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E0456" w14:textId="77777777" w:rsidR="006A7ECC" w:rsidRPr="006A7ECC" w:rsidRDefault="006A7ECC" w:rsidP="006A7ECC">
      <w:pPr>
        <w:autoSpaceDE w:val="0"/>
        <w:autoSpaceDN w:val="0"/>
        <w:spacing w:after="0" w:line="240" w:lineRule="auto"/>
        <w:rPr>
          <w:rFonts w:eastAsia="Times New Roman" w:cs="Times New Roman"/>
          <w:color w:val="auto"/>
          <w:sz w:val="22"/>
          <w:lang w:eastAsia="hu-HU"/>
        </w:rPr>
      </w:pPr>
      <w:bookmarkStart w:id="0" w:name="_Hlk10070788"/>
    </w:p>
    <w:p w14:paraId="0B191C2E" w14:textId="77777777" w:rsidR="006A7ECC" w:rsidRPr="006A7ECC" w:rsidRDefault="006C2547" w:rsidP="006A7ECC">
      <w:pPr>
        <w:spacing w:after="0" w:line="240" w:lineRule="auto"/>
        <w:jc w:val="center"/>
        <w:rPr>
          <w:szCs w:val="24"/>
        </w:rPr>
      </w:pPr>
      <w:r>
        <w:rPr>
          <w:szCs w:val="24"/>
        </w:rPr>
        <w:t>Vasas Szakszervezeti Szövetség</w:t>
      </w:r>
    </w:p>
    <w:p w14:paraId="5D5AC862" w14:textId="77777777" w:rsidR="006A7ECC" w:rsidRDefault="006C2547" w:rsidP="006A7ECC">
      <w:pPr>
        <w:spacing w:before="1320" w:after="0" w:line="240" w:lineRule="auto"/>
        <w:jc w:val="center"/>
        <w:rPr>
          <w:b/>
          <w:bCs/>
          <w:caps/>
          <w:sz w:val="28"/>
          <w:szCs w:val="28"/>
        </w:rPr>
      </w:pPr>
      <w:r>
        <w:rPr>
          <w:b/>
          <w:bCs/>
          <w:caps/>
          <w:sz w:val="28"/>
          <w:szCs w:val="28"/>
        </w:rPr>
        <w:t>Zárótaulmány</w:t>
      </w:r>
    </w:p>
    <w:p w14:paraId="7EC62FDD" w14:textId="77777777" w:rsidR="006C2547" w:rsidRPr="006A7ECC" w:rsidRDefault="006C2547" w:rsidP="006C2547">
      <w:pPr>
        <w:spacing w:before="120" w:after="0" w:line="240" w:lineRule="auto"/>
        <w:jc w:val="center"/>
        <w:rPr>
          <w:i/>
          <w:iCs/>
          <w:sz w:val="28"/>
          <w:szCs w:val="28"/>
        </w:rPr>
      </w:pPr>
      <w:r w:rsidRPr="006C2547">
        <w:t xml:space="preserve">a GINOP 5.3.5-18 </w:t>
      </w:r>
      <w:r w:rsidRPr="00124538">
        <w:t>„Munkaerő</w:t>
      </w:r>
      <w:r>
        <w:t>-</w:t>
      </w:r>
      <w:r w:rsidRPr="00124538">
        <w:t>piaci alkalmazkodóképesség fejlesztését célzó tematikus projektek megvalósításának támogatása”</w:t>
      </w:r>
      <w:r>
        <w:t xml:space="preserve"> keretében megvalósult kutatáshoz és pilot projekthez</w:t>
      </w:r>
    </w:p>
    <w:p w14:paraId="14273071" w14:textId="743846AD" w:rsidR="006A7ECC" w:rsidRPr="006A7ECC" w:rsidRDefault="004D63C1" w:rsidP="006A7ECC">
      <w:pPr>
        <w:tabs>
          <w:tab w:val="left" w:pos="1346"/>
          <w:tab w:val="left" w:pos="1487"/>
          <w:tab w:val="left" w:pos="1560"/>
          <w:tab w:val="center" w:pos="4536"/>
        </w:tabs>
        <w:spacing w:before="1320" w:after="240" w:line="240" w:lineRule="auto"/>
        <w:jc w:val="center"/>
        <w:rPr>
          <w:bCs/>
          <w:szCs w:val="24"/>
        </w:rPr>
      </w:pPr>
      <w:r>
        <w:rPr>
          <w:bCs/>
          <w:szCs w:val="24"/>
        </w:rPr>
        <w:t xml:space="preserve">Dr. </w:t>
      </w:r>
      <w:r w:rsidR="006A7ECC" w:rsidRPr="006A7ECC">
        <w:rPr>
          <w:bCs/>
          <w:szCs w:val="24"/>
        </w:rPr>
        <w:t>Ébl Zsuzsanna</w:t>
      </w:r>
    </w:p>
    <w:sdt>
      <w:sdtPr>
        <w:rPr>
          <w:i/>
          <w:iCs/>
          <w:sz w:val="20"/>
          <w:szCs w:val="28"/>
        </w:rPr>
        <w:id w:val="-157236306"/>
        <w:docPartObj>
          <w:docPartGallery w:val="Cover Pages"/>
          <w:docPartUnique/>
        </w:docPartObj>
      </w:sdtPr>
      <w:sdtEndPr>
        <w:rPr>
          <w:i w:val="0"/>
          <w:iCs w:val="0"/>
          <w:sz w:val="24"/>
          <w:szCs w:val="24"/>
        </w:rPr>
      </w:sdtEndPr>
      <w:sdtContent>
        <w:p w14:paraId="3E7A1BF8" w14:textId="77777777" w:rsidR="006A7ECC" w:rsidRPr="006A7ECC" w:rsidRDefault="006A7ECC" w:rsidP="006C2547">
          <w:pPr>
            <w:spacing w:after="360" w:line="240" w:lineRule="auto"/>
            <w:jc w:val="center"/>
            <w:rPr>
              <w:szCs w:val="24"/>
            </w:rPr>
          </w:pPr>
        </w:p>
        <w:p w14:paraId="6D8FC66B" w14:textId="2C897C82" w:rsidR="006A7ECC" w:rsidRPr="006A7ECC" w:rsidRDefault="00EB4109" w:rsidP="006A7ECC">
          <w:pPr>
            <w:spacing w:before="2800" w:after="0" w:line="240" w:lineRule="auto"/>
            <w:jc w:val="center"/>
            <w:rPr>
              <w:i/>
              <w:iCs/>
              <w:szCs w:val="24"/>
            </w:rPr>
          </w:pPr>
          <w:r>
            <w:rPr>
              <w:noProof/>
              <w:lang w:eastAsia="hu-HU"/>
            </w:rPr>
            <w:drawing>
              <wp:anchor distT="0" distB="0" distL="114300" distR="114300" simplePos="0" relativeHeight="251659264" behindDoc="1" locked="0" layoutInCell="1" allowOverlap="1" wp14:anchorId="013A444C" wp14:editId="484B6EE0">
                <wp:simplePos x="0" y="0"/>
                <wp:positionH relativeFrom="rightMargin">
                  <wp:posOffset>-3209544</wp:posOffset>
                </wp:positionH>
                <wp:positionV relativeFrom="bottomMargin">
                  <wp:posOffset>-1960626</wp:posOffset>
                </wp:positionV>
                <wp:extent cx="4108450" cy="2839085"/>
                <wp:effectExtent l="0" t="0" r="6350" b="0"/>
                <wp:wrapTight wrapText="bothSides">
                  <wp:wrapPolygon edited="0">
                    <wp:start x="13921" y="1304"/>
                    <wp:lineTo x="12720" y="1739"/>
                    <wp:lineTo x="8914" y="3478"/>
                    <wp:lineTo x="7812" y="4928"/>
                    <wp:lineTo x="6610" y="6232"/>
                    <wp:lineTo x="5008" y="8551"/>
                    <wp:lineTo x="3806" y="10870"/>
                    <wp:lineTo x="2904" y="13189"/>
                    <wp:lineTo x="2304" y="15508"/>
                    <wp:lineTo x="1903" y="17827"/>
                    <wp:lineTo x="1602" y="21450"/>
                    <wp:lineTo x="21533" y="21450"/>
                    <wp:lineTo x="21533" y="2174"/>
                    <wp:lineTo x="17527" y="1304"/>
                    <wp:lineTo x="13921" y="1304"/>
                  </wp:wrapPolygon>
                </wp:wrapTight>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ghivo_kedv_2020_A4_b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08450" cy="2839085"/>
                        </a:xfrm>
                        <a:prstGeom prst="rect">
                          <a:avLst/>
                        </a:prstGeom>
                      </pic:spPr>
                    </pic:pic>
                  </a:graphicData>
                </a:graphic>
                <wp14:sizeRelH relativeFrom="margin">
                  <wp14:pctWidth>0</wp14:pctWidth>
                </wp14:sizeRelH>
                <wp14:sizeRelV relativeFrom="margin">
                  <wp14:pctHeight>0</wp14:pctHeight>
                </wp14:sizeRelV>
              </wp:anchor>
            </w:drawing>
          </w:r>
          <w:r w:rsidR="006A7ECC" w:rsidRPr="006A7ECC">
            <w:rPr>
              <w:szCs w:val="24"/>
            </w:rPr>
            <w:t>Budapest, 20</w:t>
          </w:r>
          <w:r w:rsidR="006C2547">
            <w:rPr>
              <w:szCs w:val="24"/>
            </w:rPr>
            <w:t>21</w:t>
          </w:r>
        </w:p>
      </w:sdtContent>
    </w:sdt>
    <w:sdt>
      <w:sdtPr>
        <w:rPr>
          <w:rFonts w:cstheme="minorBidi"/>
        </w:rPr>
        <w:id w:val="-2004888228"/>
        <w:docPartObj>
          <w:docPartGallery w:val="Table of Contents"/>
          <w:docPartUnique/>
        </w:docPartObj>
      </w:sdtPr>
      <w:sdtEndPr>
        <w:rPr>
          <w:rFonts w:cstheme="minorHAnsi"/>
          <w:sz w:val="20"/>
          <w:szCs w:val="20"/>
        </w:rPr>
      </w:sdtEndPr>
      <w:sdtContent>
        <w:p w14:paraId="3FBBE218" w14:textId="77777777" w:rsidR="006A7ECC" w:rsidRPr="006A7ECC" w:rsidRDefault="006A7ECC" w:rsidP="006A7ECC">
          <w:pPr>
            <w:keepNext/>
            <w:pageBreakBefore/>
            <w:pBdr>
              <w:bottom w:val="single" w:sz="12" w:space="1" w:color="577188" w:themeColor="accent1" w:themeShade="BF"/>
            </w:pBdr>
            <w:spacing w:before="960"/>
            <w:rPr>
              <w:rFonts w:asciiTheme="majorHAnsi" w:eastAsiaTheme="majorEastAsia" w:hAnsiTheme="majorHAnsi" w:cstheme="majorBidi"/>
              <w:b/>
              <w:bCs/>
              <w:color w:val="577188" w:themeColor="accent1" w:themeShade="BF"/>
              <w:sz w:val="32"/>
              <w:szCs w:val="24"/>
              <w:lang w:bidi="en-US"/>
            </w:rPr>
          </w:pPr>
          <w:r w:rsidRPr="006A7ECC">
            <w:rPr>
              <w:rFonts w:asciiTheme="majorHAnsi" w:eastAsiaTheme="majorEastAsia" w:hAnsiTheme="majorHAnsi" w:cstheme="majorBidi"/>
              <w:b/>
              <w:bCs/>
              <w:color w:val="577188" w:themeColor="accent1" w:themeShade="BF"/>
              <w:sz w:val="32"/>
              <w:szCs w:val="24"/>
              <w:lang w:bidi="en-US"/>
            </w:rPr>
            <w:t>Tartalomjegyzék</w:t>
          </w:r>
        </w:p>
        <w:p w14:paraId="177AEBF1" w14:textId="38D9210E" w:rsidR="00075B3F" w:rsidRDefault="006A7ECC">
          <w:pPr>
            <w:pStyle w:val="TJ1"/>
            <w:rPr>
              <w:rFonts w:cstheme="minorBidi"/>
              <w:noProof/>
              <w:color w:val="auto"/>
              <w:szCs w:val="24"/>
              <w:lang w:eastAsia="hu-HU"/>
            </w:rPr>
          </w:pPr>
          <w:r w:rsidRPr="006A7ECC">
            <w:rPr>
              <w:sz w:val="20"/>
              <w:szCs w:val="20"/>
            </w:rPr>
            <w:fldChar w:fldCharType="begin"/>
          </w:r>
          <w:r w:rsidRPr="006A7ECC">
            <w:rPr>
              <w:sz w:val="20"/>
              <w:szCs w:val="20"/>
            </w:rPr>
            <w:instrText xml:space="preserve"> TOC \o "1-3" \h \z \u </w:instrText>
          </w:r>
          <w:r w:rsidRPr="006A7ECC">
            <w:rPr>
              <w:sz w:val="20"/>
              <w:szCs w:val="20"/>
            </w:rPr>
            <w:fldChar w:fldCharType="separate"/>
          </w:r>
          <w:hyperlink w:anchor="_Toc78578589" w:history="1">
            <w:r w:rsidR="00075B3F" w:rsidRPr="00527FE5">
              <w:rPr>
                <w:rStyle w:val="Hiperhivatkozs"/>
                <w:rFonts w:asciiTheme="majorHAnsi" w:eastAsiaTheme="majorEastAsia" w:hAnsiTheme="majorHAnsi" w:cstheme="majorBidi"/>
                <w:b/>
                <w:bCs/>
                <w:noProof/>
              </w:rPr>
              <w:t>1</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Absztrakt</w:t>
            </w:r>
            <w:r w:rsidR="00075B3F">
              <w:rPr>
                <w:noProof/>
                <w:webHidden/>
              </w:rPr>
              <w:tab/>
            </w:r>
            <w:r w:rsidR="00075B3F">
              <w:rPr>
                <w:noProof/>
                <w:webHidden/>
              </w:rPr>
              <w:fldChar w:fldCharType="begin"/>
            </w:r>
            <w:r w:rsidR="00075B3F">
              <w:rPr>
                <w:noProof/>
                <w:webHidden/>
              </w:rPr>
              <w:instrText xml:space="preserve"> PAGEREF _Toc78578589 \h </w:instrText>
            </w:r>
            <w:r w:rsidR="00075B3F">
              <w:rPr>
                <w:noProof/>
                <w:webHidden/>
              </w:rPr>
            </w:r>
            <w:r w:rsidR="00075B3F">
              <w:rPr>
                <w:noProof/>
                <w:webHidden/>
              </w:rPr>
              <w:fldChar w:fldCharType="separate"/>
            </w:r>
            <w:r w:rsidR="00075B3F">
              <w:rPr>
                <w:noProof/>
                <w:webHidden/>
              </w:rPr>
              <w:t>2</w:t>
            </w:r>
            <w:r w:rsidR="00075B3F">
              <w:rPr>
                <w:noProof/>
                <w:webHidden/>
              </w:rPr>
              <w:fldChar w:fldCharType="end"/>
            </w:r>
          </w:hyperlink>
        </w:p>
        <w:p w14:paraId="61BA2DA1" w14:textId="33658B2C" w:rsidR="00075B3F" w:rsidRDefault="00A53381">
          <w:pPr>
            <w:pStyle w:val="TJ1"/>
            <w:rPr>
              <w:rFonts w:cstheme="minorBidi"/>
              <w:noProof/>
              <w:color w:val="auto"/>
              <w:szCs w:val="24"/>
              <w:lang w:eastAsia="hu-HU"/>
            </w:rPr>
          </w:pPr>
          <w:hyperlink w:anchor="_Toc78578590" w:history="1">
            <w:r w:rsidR="00075B3F" w:rsidRPr="00527FE5">
              <w:rPr>
                <w:rStyle w:val="Hiperhivatkozs"/>
                <w:rFonts w:asciiTheme="majorHAnsi" w:eastAsiaTheme="majorEastAsia" w:hAnsiTheme="majorHAnsi" w:cstheme="majorBidi"/>
                <w:b/>
                <w:bCs/>
                <w:noProof/>
              </w:rPr>
              <w:t>2</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Bevezetés</w:t>
            </w:r>
            <w:r w:rsidR="00075B3F">
              <w:rPr>
                <w:noProof/>
                <w:webHidden/>
              </w:rPr>
              <w:tab/>
            </w:r>
            <w:r w:rsidR="00075B3F">
              <w:rPr>
                <w:noProof/>
                <w:webHidden/>
              </w:rPr>
              <w:fldChar w:fldCharType="begin"/>
            </w:r>
            <w:r w:rsidR="00075B3F">
              <w:rPr>
                <w:noProof/>
                <w:webHidden/>
              </w:rPr>
              <w:instrText xml:space="preserve"> PAGEREF _Toc78578590 \h </w:instrText>
            </w:r>
            <w:r w:rsidR="00075B3F">
              <w:rPr>
                <w:noProof/>
                <w:webHidden/>
              </w:rPr>
            </w:r>
            <w:r w:rsidR="00075B3F">
              <w:rPr>
                <w:noProof/>
                <w:webHidden/>
              </w:rPr>
              <w:fldChar w:fldCharType="separate"/>
            </w:r>
            <w:r w:rsidR="00075B3F">
              <w:rPr>
                <w:noProof/>
                <w:webHidden/>
              </w:rPr>
              <w:t>3</w:t>
            </w:r>
            <w:r w:rsidR="00075B3F">
              <w:rPr>
                <w:noProof/>
                <w:webHidden/>
              </w:rPr>
              <w:fldChar w:fldCharType="end"/>
            </w:r>
          </w:hyperlink>
        </w:p>
        <w:p w14:paraId="3E75525B" w14:textId="58D7BD4B" w:rsidR="00075B3F" w:rsidRDefault="00A53381">
          <w:pPr>
            <w:pStyle w:val="TJ2"/>
            <w:rPr>
              <w:rFonts w:cstheme="minorBidi"/>
              <w:noProof/>
              <w:color w:val="auto"/>
              <w:szCs w:val="24"/>
              <w:lang w:eastAsia="hu-HU"/>
            </w:rPr>
          </w:pPr>
          <w:hyperlink w:anchor="_Toc78578591" w:history="1">
            <w:r w:rsidR="00075B3F" w:rsidRPr="00527FE5">
              <w:rPr>
                <w:rStyle w:val="Hiperhivatkozs"/>
                <w:noProof/>
                <w:lang w:eastAsia="hu-HU"/>
              </w:rPr>
              <w:t>2.1</w:t>
            </w:r>
            <w:r w:rsidR="00075B3F">
              <w:rPr>
                <w:rFonts w:cstheme="minorBidi"/>
                <w:noProof/>
                <w:color w:val="auto"/>
                <w:szCs w:val="24"/>
                <w:lang w:eastAsia="hu-HU"/>
              </w:rPr>
              <w:tab/>
            </w:r>
            <w:r w:rsidR="00075B3F" w:rsidRPr="00527FE5">
              <w:rPr>
                <w:rStyle w:val="Hiperhivatkozs"/>
                <w:noProof/>
                <w:shd w:val="clear" w:color="auto" w:fill="FFFFFF"/>
                <w:lang w:eastAsia="hu-HU"/>
              </w:rPr>
              <w:t>A projekt általános ismertetése</w:t>
            </w:r>
            <w:r w:rsidR="00075B3F">
              <w:rPr>
                <w:noProof/>
                <w:webHidden/>
              </w:rPr>
              <w:tab/>
            </w:r>
            <w:r w:rsidR="00075B3F">
              <w:rPr>
                <w:noProof/>
                <w:webHidden/>
              </w:rPr>
              <w:fldChar w:fldCharType="begin"/>
            </w:r>
            <w:r w:rsidR="00075B3F">
              <w:rPr>
                <w:noProof/>
                <w:webHidden/>
              </w:rPr>
              <w:instrText xml:space="preserve"> PAGEREF _Toc78578591 \h </w:instrText>
            </w:r>
            <w:r w:rsidR="00075B3F">
              <w:rPr>
                <w:noProof/>
                <w:webHidden/>
              </w:rPr>
            </w:r>
            <w:r w:rsidR="00075B3F">
              <w:rPr>
                <w:noProof/>
                <w:webHidden/>
              </w:rPr>
              <w:fldChar w:fldCharType="separate"/>
            </w:r>
            <w:r w:rsidR="00075B3F">
              <w:rPr>
                <w:noProof/>
                <w:webHidden/>
              </w:rPr>
              <w:t>3</w:t>
            </w:r>
            <w:r w:rsidR="00075B3F">
              <w:rPr>
                <w:noProof/>
                <w:webHidden/>
              </w:rPr>
              <w:fldChar w:fldCharType="end"/>
            </w:r>
          </w:hyperlink>
        </w:p>
        <w:p w14:paraId="35E530DF" w14:textId="11719A4E" w:rsidR="00075B3F" w:rsidRDefault="00A53381">
          <w:pPr>
            <w:pStyle w:val="TJ3"/>
            <w:rPr>
              <w:rFonts w:cstheme="minorBidi"/>
              <w:noProof/>
              <w:color w:val="auto"/>
              <w:szCs w:val="24"/>
              <w:lang w:eastAsia="hu-HU"/>
            </w:rPr>
          </w:pPr>
          <w:hyperlink w:anchor="_Toc78578592" w:history="1">
            <w:r w:rsidR="00075B3F" w:rsidRPr="00527FE5">
              <w:rPr>
                <w:rStyle w:val="Hiperhivatkozs"/>
                <w:noProof/>
              </w:rPr>
              <w:t>2.1.1</w:t>
            </w:r>
            <w:r w:rsidR="00075B3F">
              <w:rPr>
                <w:rFonts w:cstheme="minorBidi"/>
                <w:noProof/>
                <w:color w:val="auto"/>
                <w:szCs w:val="24"/>
                <w:lang w:eastAsia="hu-HU"/>
              </w:rPr>
              <w:tab/>
            </w:r>
            <w:r w:rsidR="00075B3F" w:rsidRPr="00527FE5">
              <w:rPr>
                <w:rStyle w:val="Hiperhivatkozs"/>
                <w:noProof/>
              </w:rPr>
              <w:t>A projekt céljai</w:t>
            </w:r>
            <w:r w:rsidR="00075B3F">
              <w:rPr>
                <w:noProof/>
                <w:webHidden/>
              </w:rPr>
              <w:tab/>
            </w:r>
            <w:r w:rsidR="00075B3F">
              <w:rPr>
                <w:noProof/>
                <w:webHidden/>
              </w:rPr>
              <w:fldChar w:fldCharType="begin"/>
            </w:r>
            <w:r w:rsidR="00075B3F">
              <w:rPr>
                <w:noProof/>
                <w:webHidden/>
              </w:rPr>
              <w:instrText xml:space="preserve"> PAGEREF _Toc78578592 \h </w:instrText>
            </w:r>
            <w:r w:rsidR="00075B3F">
              <w:rPr>
                <w:noProof/>
                <w:webHidden/>
              </w:rPr>
            </w:r>
            <w:r w:rsidR="00075B3F">
              <w:rPr>
                <w:noProof/>
                <w:webHidden/>
              </w:rPr>
              <w:fldChar w:fldCharType="separate"/>
            </w:r>
            <w:r w:rsidR="00075B3F">
              <w:rPr>
                <w:noProof/>
                <w:webHidden/>
              </w:rPr>
              <w:t>3</w:t>
            </w:r>
            <w:r w:rsidR="00075B3F">
              <w:rPr>
                <w:noProof/>
                <w:webHidden/>
              </w:rPr>
              <w:fldChar w:fldCharType="end"/>
            </w:r>
          </w:hyperlink>
        </w:p>
        <w:p w14:paraId="34909D40" w14:textId="09BD514E" w:rsidR="00075B3F" w:rsidRDefault="00A53381">
          <w:pPr>
            <w:pStyle w:val="TJ3"/>
            <w:rPr>
              <w:rFonts w:cstheme="minorBidi"/>
              <w:noProof/>
              <w:color w:val="auto"/>
              <w:szCs w:val="24"/>
              <w:lang w:eastAsia="hu-HU"/>
            </w:rPr>
          </w:pPr>
          <w:hyperlink w:anchor="_Toc78578593" w:history="1">
            <w:r w:rsidR="00075B3F" w:rsidRPr="00527FE5">
              <w:rPr>
                <w:rStyle w:val="Hiperhivatkozs"/>
                <w:noProof/>
                <w:lang w:eastAsia="hu-HU"/>
              </w:rPr>
              <w:t>2.1.2</w:t>
            </w:r>
            <w:r w:rsidR="00075B3F">
              <w:rPr>
                <w:rFonts w:cstheme="minorBidi"/>
                <w:noProof/>
                <w:color w:val="auto"/>
                <w:szCs w:val="24"/>
                <w:lang w:eastAsia="hu-HU"/>
              </w:rPr>
              <w:tab/>
            </w:r>
            <w:r w:rsidR="00075B3F" w:rsidRPr="00527FE5">
              <w:rPr>
                <w:rStyle w:val="Hiperhivatkozs"/>
                <w:noProof/>
                <w:shd w:val="clear" w:color="auto" w:fill="FFFFFF"/>
                <w:lang w:eastAsia="hu-HU"/>
              </w:rPr>
              <w:t>A projekt tevékenységei és ütemezése, térbeli kierjedése</w:t>
            </w:r>
            <w:r w:rsidR="00075B3F">
              <w:rPr>
                <w:noProof/>
                <w:webHidden/>
              </w:rPr>
              <w:tab/>
            </w:r>
            <w:r w:rsidR="00075B3F">
              <w:rPr>
                <w:noProof/>
                <w:webHidden/>
              </w:rPr>
              <w:fldChar w:fldCharType="begin"/>
            </w:r>
            <w:r w:rsidR="00075B3F">
              <w:rPr>
                <w:noProof/>
                <w:webHidden/>
              </w:rPr>
              <w:instrText xml:space="preserve"> PAGEREF _Toc78578593 \h </w:instrText>
            </w:r>
            <w:r w:rsidR="00075B3F">
              <w:rPr>
                <w:noProof/>
                <w:webHidden/>
              </w:rPr>
            </w:r>
            <w:r w:rsidR="00075B3F">
              <w:rPr>
                <w:noProof/>
                <w:webHidden/>
              </w:rPr>
              <w:fldChar w:fldCharType="separate"/>
            </w:r>
            <w:r w:rsidR="00075B3F">
              <w:rPr>
                <w:noProof/>
                <w:webHidden/>
              </w:rPr>
              <w:t>3</w:t>
            </w:r>
            <w:r w:rsidR="00075B3F">
              <w:rPr>
                <w:noProof/>
                <w:webHidden/>
              </w:rPr>
              <w:fldChar w:fldCharType="end"/>
            </w:r>
          </w:hyperlink>
        </w:p>
        <w:p w14:paraId="2AED699B" w14:textId="6C95BCF0" w:rsidR="00075B3F" w:rsidRDefault="00A53381">
          <w:pPr>
            <w:pStyle w:val="TJ3"/>
            <w:rPr>
              <w:rFonts w:cstheme="minorBidi"/>
              <w:noProof/>
              <w:color w:val="auto"/>
              <w:szCs w:val="24"/>
              <w:lang w:eastAsia="hu-HU"/>
            </w:rPr>
          </w:pPr>
          <w:hyperlink w:anchor="_Toc78578594" w:history="1">
            <w:r w:rsidR="00075B3F" w:rsidRPr="00527FE5">
              <w:rPr>
                <w:rStyle w:val="Hiperhivatkozs"/>
                <w:noProof/>
              </w:rPr>
              <w:t>2.1.3</w:t>
            </w:r>
            <w:r w:rsidR="00075B3F">
              <w:rPr>
                <w:rFonts w:cstheme="minorBidi"/>
                <w:noProof/>
                <w:color w:val="auto"/>
                <w:szCs w:val="24"/>
                <w:lang w:eastAsia="hu-HU"/>
              </w:rPr>
              <w:tab/>
            </w:r>
            <w:r w:rsidR="00075B3F" w:rsidRPr="00527FE5">
              <w:rPr>
                <w:rStyle w:val="Hiperhivatkozs"/>
                <w:noProof/>
              </w:rPr>
              <w:t>Résztvevők</w:t>
            </w:r>
            <w:r w:rsidR="00075B3F">
              <w:rPr>
                <w:noProof/>
                <w:webHidden/>
              </w:rPr>
              <w:tab/>
            </w:r>
            <w:r w:rsidR="00075B3F">
              <w:rPr>
                <w:noProof/>
                <w:webHidden/>
              </w:rPr>
              <w:fldChar w:fldCharType="begin"/>
            </w:r>
            <w:r w:rsidR="00075B3F">
              <w:rPr>
                <w:noProof/>
                <w:webHidden/>
              </w:rPr>
              <w:instrText xml:space="preserve"> PAGEREF _Toc78578594 \h </w:instrText>
            </w:r>
            <w:r w:rsidR="00075B3F">
              <w:rPr>
                <w:noProof/>
                <w:webHidden/>
              </w:rPr>
            </w:r>
            <w:r w:rsidR="00075B3F">
              <w:rPr>
                <w:noProof/>
                <w:webHidden/>
              </w:rPr>
              <w:fldChar w:fldCharType="separate"/>
            </w:r>
            <w:r w:rsidR="00075B3F">
              <w:rPr>
                <w:noProof/>
                <w:webHidden/>
              </w:rPr>
              <w:t>3</w:t>
            </w:r>
            <w:r w:rsidR="00075B3F">
              <w:rPr>
                <w:noProof/>
                <w:webHidden/>
              </w:rPr>
              <w:fldChar w:fldCharType="end"/>
            </w:r>
          </w:hyperlink>
        </w:p>
        <w:p w14:paraId="70F9327A" w14:textId="4EC74949" w:rsidR="00075B3F" w:rsidRDefault="00A53381">
          <w:pPr>
            <w:pStyle w:val="TJ3"/>
            <w:rPr>
              <w:rFonts w:cstheme="minorBidi"/>
              <w:noProof/>
              <w:color w:val="auto"/>
              <w:szCs w:val="24"/>
              <w:lang w:eastAsia="hu-HU"/>
            </w:rPr>
          </w:pPr>
          <w:hyperlink w:anchor="_Toc78578595" w:history="1">
            <w:r w:rsidR="00075B3F" w:rsidRPr="00527FE5">
              <w:rPr>
                <w:rStyle w:val="Hiperhivatkozs"/>
                <w:noProof/>
              </w:rPr>
              <w:t>2.1.4</w:t>
            </w:r>
            <w:r w:rsidR="00075B3F">
              <w:rPr>
                <w:rFonts w:cstheme="minorBidi"/>
                <w:noProof/>
                <w:color w:val="auto"/>
                <w:szCs w:val="24"/>
                <w:lang w:eastAsia="hu-HU"/>
              </w:rPr>
              <w:tab/>
            </w:r>
            <w:r w:rsidR="00075B3F" w:rsidRPr="00527FE5">
              <w:rPr>
                <w:rStyle w:val="Hiperhivatkozs"/>
                <w:noProof/>
              </w:rPr>
              <w:t>A projektgazda és a tevékenységek gyakorlati kivitelezői</w:t>
            </w:r>
            <w:r w:rsidR="00075B3F">
              <w:rPr>
                <w:noProof/>
                <w:webHidden/>
              </w:rPr>
              <w:tab/>
            </w:r>
            <w:r w:rsidR="00075B3F">
              <w:rPr>
                <w:noProof/>
                <w:webHidden/>
              </w:rPr>
              <w:fldChar w:fldCharType="begin"/>
            </w:r>
            <w:r w:rsidR="00075B3F">
              <w:rPr>
                <w:noProof/>
                <w:webHidden/>
              </w:rPr>
              <w:instrText xml:space="preserve"> PAGEREF _Toc78578595 \h </w:instrText>
            </w:r>
            <w:r w:rsidR="00075B3F">
              <w:rPr>
                <w:noProof/>
                <w:webHidden/>
              </w:rPr>
            </w:r>
            <w:r w:rsidR="00075B3F">
              <w:rPr>
                <w:noProof/>
                <w:webHidden/>
              </w:rPr>
              <w:fldChar w:fldCharType="separate"/>
            </w:r>
            <w:r w:rsidR="00075B3F">
              <w:rPr>
                <w:noProof/>
                <w:webHidden/>
              </w:rPr>
              <w:t>8</w:t>
            </w:r>
            <w:r w:rsidR="00075B3F">
              <w:rPr>
                <w:noProof/>
                <w:webHidden/>
              </w:rPr>
              <w:fldChar w:fldCharType="end"/>
            </w:r>
          </w:hyperlink>
        </w:p>
        <w:p w14:paraId="231263FD" w14:textId="6E855DAB" w:rsidR="00075B3F" w:rsidRDefault="00A53381">
          <w:pPr>
            <w:pStyle w:val="TJ2"/>
            <w:rPr>
              <w:rFonts w:cstheme="minorBidi"/>
              <w:noProof/>
              <w:color w:val="auto"/>
              <w:szCs w:val="24"/>
              <w:lang w:eastAsia="hu-HU"/>
            </w:rPr>
          </w:pPr>
          <w:hyperlink w:anchor="_Toc78578596" w:history="1">
            <w:r w:rsidR="00075B3F" w:rsidRPr="00527FE5">
              <w:rPr>
                <w:rStyle w:val="Hiperhivatkozs"/>
                <w:noProof/>
              </w:rPr>
              <w:t>2.2</w:t>
            </w:r>
            <w:r w:rsidR="00075B3F">
              <w:rPr>
                <w:rFonts w:cstheme="minorBidi"/>
                <w:noProof/>
                <w:color w:val="auto"/>
                <w:szCs w:val="24"/>
                <w:lang w:eastAsia="hu-HU"/>
              </w:rPr>
              <w:tab/>
            </w:r>
            <w:r w:rsidR="00075B3F" w:rsidRPr="00527FE5">
              <w:rPr>
                <w:rStyle w:val="Hiperhivatkozs"/>
                <w:noProof/>
              </w:rPr>
              <w:t>A projekt előzményei</w:t>
            </w:r>
            <w:r w:rsidR="00075B3F">
              <w:rPr>
                <w:noProof/>
                <w:webHidden/>
              </w:rPr>
              <w:tab/>
            </w:r>
            <w:r w:rsidR="00075B3F">
              <w:rPr>
                <w:noProof/>
                <w:webHidden/>
              </w:rPr>
              <w:fldChar w:fldCharType="begin"/>
            </w:r>
            <w:r w:rsidR="00075B3F">
              <w:rPr>
                <w:noProof/>
                <w:webHidden/>
              </w:rPr>
              <w:instrText xml:space="preserve"> PAGEREF _Toc78578596 \h </w:instrText>
            </w:r>
            <w:r w:rsidR="00075B3F">
              <w:rPr>
                <w:noProof/>
                <w:webHidden/>
              </w:rPr>
            </w:r>
            <w:r w:rsidR="00075B3F">
              <w:rPr>
                <w:noProof/>
                <w:webHidden/>
              </w:rPr>
              <w:fldChar w:fldCharType="separate"/>
            </w:r>
            <w:r w:rsidR="00075B3F">
              <w:rPr>
                <w:noProof/>
                <w:webHidden/>
              </w:rPr>
              <w:t>8</w:t>
            </w:r>
            <w:r w:rsidR="00075B3F">
              <w:rPr>
                <w:noProof/>
                <w:webHidden/>
              </w:rPr>
              <w:fldChar w:fldCharType="end"/>
            </w:r>
          </w:hyperlink>
        </w:p>
        <w:p w14:paraId="1392A985" w14:textId="4F7D7226" w:rsidR="00075B3F" w:rsidRDefault="00A53381">
          <w:pPr>
            <w:pStyle w:val="TJ2"/>
            <w:rPr>
              <w:rFonts w:cstheme="minorBidi"/>
              <w:noProof/>
              <w:color w:val="auto"/>
              <w:szCs w:val="24"/>
              <w:lang w:eastAsia="hu-HU"/>
            </w:rPr>
          </w:pPr>
          <w:hyperlink w:anchor="_Toc78578597" w:history="1">
            <w:r w:rsidR="00075B3F" w:rsidRPr="00527FE5">
              <w:rPr>
                <w:rStyle w:val="Hiperhivatkozs"/>
                <w:rFonts w:asciiTheme="majorHAnsi" w:eastAsiaTheme="majorEastAsia" w:hAnsiTheme="majorHAnsi" w:cstheme="majorBidi"/>
                <w:b/>
                <w:noProof/>
              </w:rPr>
              <w:t>2.3</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noProof/>
              </w:rPr>
              <w:t>Fogalmi és elméleti háttér</w:t>
            </w:r>
            <w:r w:rsidR="00075B3F">
              <w:rPr>
                <w:noProof/>
                <w:webHidden/>
              </w:rPr>
              <w:tab/>
            </w:r>
            <w:r w:rsidR="00075B3F">
              <w:rPr>
                <w:noProof/>
                <w:webHidden/>
              </w:rPr>
              <w:fldChar w:fldCharType="begin"/>
            </w:r>
            <w:r w:rsidR="00075B3F">
              <w:rPr>
                <w:noProof/>
                <w:webHidden/>
              </w:rPr>
              <w:instrText xml:space="preserve"> PAGEREF _Toc78578597 \h </w:instrText>
            </w:r>
            <w:r w:rsidR="00075B3F">
              <w:rPr>
                <w:noProof/>
                <w:webHidden/>
              </w:rPr>
            </w:r>
            <w:r w:rsidR="00075B3F">
              <w:rPr>
                <w:noProof/>
                <w:webHidden/>
              </w:rPr>
              <w:fldChar w:fldCharType="separate"/>
            </w:r>
            <w:r w:rsidR="00075B3F">
              <w:rPr>
                <w:noProof/>
                <w:webHidden/>
              </w:rPr>
              <w:t>9</w:t>
            </w:r>
            <w:r w:rsidR="00075B3F">
              <w:rPr>
                <w:noProof/>
                <w:webHidden/>
              </w:rPr>
              <w:fldChar w:fldCharType="end"/>
            </w:r>
          </w:hyperlink>
        </w:p>
        <w:p w14:paraId="7C7E072A" w14:textId="46072E4B" w:rsidR="00075B3F" w:rsidRDefault="00A53381">
          <w:pPr>
            <w:pStyle w:val="TJ2"/>
            <w:rPr>
              <w:rFonts w:cstheme="minorBidi"/>
              <w:noProof/>
              <w:color w:val="auto"/>
              <w:szCs w:val="24"/>
              <w:lang w:eastAsia="hu-HU"/>
            </w:rPr>
          </w:pPr>
          <w:hyperlink w:anchor="_Toc78578598" w:history="1">
            <w:r w:rsidR="00075B3F" w:rsidRPr="00527FE5">
              <w:rPr>
                <w:rStyle w:val="Hiperhivatkozs"/>
                <w:noProof/>
              </w:rPr>
              <w:t>2.4</w:t>
            </w:r>
            <w:r w:rsidR="00075B3F">
              <w:rPr>
                <w:rFonts w:cstheme="minorBidi"/>
                <w:noProof/>
                <w:color w:val="auto"/>
                <w:szCs w:val="24"/>
                <w:lang w:eastAsia="hu-HU"/>
              </w:rPr>
              <w:tab/>
            </w:r>
            <w:r w:rsidR="00075B3F" w:rsidRPr="00527FE5">
              <w:rPr>
                <w:rStyle w:val="Hiperhivatkozs"/>
                <w:noProof/>
              </w:rPr>
              <w:t>Történeti háttér</w:t>
            </w:r>
            <w:r w:rsidR="00075B3F">
              <w:rPr>
                <w:noProof/>
                <w:webHidden/>
              </w:rPr>
              <w:tab/>
            </w:r>
            <w:r w:rsidR="00075B3F">
              <w:rPr>
                <w:noProof/>
                <w:webHidden/>
              </w:rPr>
              <w:fldChar w:fldCharType="begin"/>
            </w:r>
            <w:r w:rsidR="00075B3F">
              <w:rPr>
                <w:noProof/>
                <w:webHidden/>
              </w:rPr>
              <w:instrText xml:space="preserve"> PAGEREF _Toc78578598 \h </w:instrText>
            </w:r>
            <w:r w:rsidR="00075B3F">
              <w:rPr>
                <w:noProof/>
                <w:webHidden/>
              </w:rPr>
            </w:r>
            <w:r w:rsidR="00075B3F">
              <w:rPr>
                <w:noProof/>
                <w:webHidden/>
              </w:rPr>
              <w:fldChar w:fldCharType="separate"/>
            </w:r>
            <w:r w:rsidR="00075B3F">
              <w:rPr>
                <w:noProof/>
                <w:webHidden/>
              </w:rPr>
              <w:t>12</w:t>
            </w:r>
            <w:r w:rsidR="00075B3F">
              <w:rPr>
                <w:noProof/>
                <w:webHidden/>
              </w:rPr>
              <w:fldChar w:fldCharType="end"/>
            </w:r>
          </w:hyperlink>
        </w:p>
        <w:p w14:paraId="09E5CAC6" w14:textId="2309DD30" w:rsidR="00075B3F" w:rsidRDefault="00A53381">
          <w:pPr>
            <w:pStyle w:val="TJ1"/>
            <w:rPr>
              <w:rFonts w:cstheme="minorBidi"/>
              <w:noProof/>
              <w:color w:val="auto"/>
              <w:szCs w:val="24"/>
              <w:lang w:eastAsia="hu-HU"/>
            </w:rPr>
          </w:pPr>
          <w:hyperlink w:anchor="_Toc78578599" w:history="1">
            <w:r w:rsidR="00075B3F" w:rsidRPr="00527FE5">
              <w:rPr>
                <w:rStyle w:val="Hiperhivatkozs"/>
                <w:rFonts w:asciiTheme="majorHAnsi" w:eastAsiaTheme="majorEastAsia" w:hAnsiTheme="majorHAnsi" w:cstheme="majorBidi"/>
                <w:b/>
                <w:bCs/>
                <w:noProof/>
              </w:rPr>
              <w:t>3</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A projekt tevékenységeinek felépítése és módszertana</w:t>
            </w:r>
            <w:r w:rsidR="00075B3F">
              <w:rPr>
                <w:noProof/>
                <w:webHidden/>
              </w:rPr>
              <w:tab/>
            </w:r>
            <w:r w:rsidR="00075B3F">
              <w:rPr>
                <w:noProof/>
                <w:webHidden/>
              </w:rPr>
              <w:fldChar w:fldCharType="begin"/>
            </w:r>
            <w:r w:rsidR="00075B3F">
              <w:rPr>
                <w:noProof/>
                <w:webHidden/>
              </w:rPr>
              <w:instrText xml:space="preserve"> PAGEREF _Toc78578599 \h </w:instrText>
            </w:r>
            <w:r w:rsidR="00075B3F">
              <w:rPr>
                <w:noProof/>
                <w:webHidden/>
              </w:rPr>
            </w:r>
            <w:r w:rsidR="00075B3F">
              <w:rPr>
                <w:noProof/>
                <w:webHidden/>
              </w:rPr>
              <w:fldChar w:fldCharType="separate"/>
            </w:r>
            <w:r w:rsidR="00075B3F">
              <w:rPr>
                <w:noProof/>
                <w:webHidden/>
              </w:rPr>
              <w:t>15</w:t>
            </w:r>
            <w:r w:rsidR="00075B3F">
              <w:rPr>
                <w:noProof/>
                <w:webHidden/>
              </w:rPr>
              <w:fldChar w:fldCharType="end"/>
            </w:r>
          </w:hyperlink>
        </w:p>
        <w:p w14:paraId="4FA0D2CA" w14:textId="17E924FA" w:rsidR="00075B3F" w:rsidRDefault="00A53381">
          <w:pPr>
            <w:pStyle w:val="TJ2"/>
            <w:rPr>
              <w:rFonts w:cstheme="minorBidi"/>
              <w:noProof/>
              <w:color w:val="auto"/>
              <w:szCs w:val="24"/>
              <w:lang w:eastAsia="hu-HU"/>
            </w:rPr>
          </w:pPr>
          <w:hyperlink w:anchor="_Toc78578600" w:history="1">
            <w:r w:rsidR="00075B3F" w:rsidRPr="00527FE5">
              <w:rPr>
                <w:rStyle w:val="Hiperhivatkozs"/>
                <w:rFonts w:asciiTheme="majorHAnsi" w:eastAsiaTheme="majorEastAsia" w:hAnsiTheme="majorHAnsi" w:cstheme="majorBidi"/>
                <w:b/>
                <w:noProof/>
              </w:rPr>
              <w:t>3.1</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noProof/>
              </w:rPr>
              <w:t>Dokumentáció és tárgyi feltételek</w:t>
            </w:r>
            <w:r w:rsidR="00075B3F">
              <w:rPr>
                <w:noProof/>
                <w:webHidden/>
              </w:rPr>
              <w:tab/>
            </w:r>
            <w:r w:rsidR="00075B3F">
              <w:rPr>
                <w:noProof/>
                <w:webHidden/>
              </w:rPr>
              <w:fldChar w:fldCharType="begin"/>
            </w:r>
            <w:r w:rsidR="00075B3F">
              <w:rPr>
                <w:noProof/>
                <w:webHidden/>
              </w:rPr>
              <w:instrText xml:space="preserve"> PAGEREF _Toc78578600 \h </w:instrText>
            </w:r>
            <w:r w:rsidR="00075B3F">
              <w:rPr>
                <w:noProof/>
                <w:webHidden/>
              </w:rPr>
            </w:r>
            <w:r w:rsidR="00075B3F">
              <w:rPr>
                <w:noProof/>
                <w:webHidden/>
              </w:rPr>
              <w:fldChar w:fldCharType="separate"/>
            </w:r>
            <w:r w:rsidR="00075B3F">
              <w:rPr>
                <w:noProof/>
                <w:webHidden/>
              </w:rPr>
              <w:t>15</w:t>
            </w:r>
            <w:r w:rsidR="00075B3F">
              <w:rPr>
                <w:noProof/>
                <w:webHidden/>
              </w:rPr>
              <w:fldChar w:fldCharType="end"/>
            </w:r>
          </w:hyperlink>
        </w:p>
        <w:p w14:paraId="67C36673" w14:textId="335676F1" w:rsidR="00075B3F" w:rsidRDefault="00A53381">
          <w:pPr>
            <w:pStyle w:val="TJ2"/>
            <w:rPr>
              <w:rFonts w:cstheme="minorBidi"/>
              <w:noProof/>
              <w:color w:val="auto"/>
              <w:szCs w:val="24"/>
              <w:lang w:eastAsia="hu-HU"/>
            </w:rPr>
          </w:pPr>
          <w:hyperlink w:anchor="_Toc78578601" w:history="1">
            <w:r w:rsidR="00075B3F" w:rsidRPr="00527FE5">
              <w:rPr>
                <w:rStyle w:val="Hiperhivatkozs"/>
                <w:noProof/>
              </w:rPr>
              <w:t>3.2</w:t>
            </w:r>
            <w:r w:rsidR="00075B3F">
              <w:rPr>
                <w:rFonts w:cstheme="minorBidi"/>
                <w:noProof/>
                <w:color w:val="auto"/>
                <w:szCs w:val="24"/>
                <w:lang w:eastAsia="hu-HU"/>
              </w:rPr>
              <w:tab/>
            </w:r>
            <w:r w:rsidR="00075B3F" w:rsidRPr="00527FE5">
              <w:rPr>
                <w:rStyle w:val="Hiperhivatkozs"/>
                <w:noProof/>
              </w:rPr>
              <w:t>Módszertan</w:t>
            </w:r>
            <w:r w:rsidR="00075B3F">
              <w:rPr>
                <w:noProof/>
                <w:webHidden/>
              </w:rPr>
              <w:tab/>
            </w:r>
            <w:r w:rsidR="00075B3F">
              <w:rPr>
                <w:noProof/>
                <w:webHidden/>
              </w:rPr>
              <w:fldChar w:fldCharType="begin"/>
            </w:r>
            <w:r w:rsidR="00075B3F">
              <w:rPr>
                <w:noProof/>
                <w:webHidden/>
              </w:rPr>
              <w:instrText xml:space="preserve"> PAGEREF _Toc78578601 \h </w:instrText>
            </w:r>
            <w:r w:rsidR="00075B3F">
              <w:rPr>
                <w:noProof/>
                <w:webHidden/>
              </w:rPr>
            </w:r>
            <w:r w:rsidR="00075B3F">
              <w:rPr>
                <w:noProof/>
                <w:webHidden/>
              </w:rPr>
              <w:fldChar w:fldCharType="separate"/>
            </w:r>
            <w:r w:rsidR="00075B3F">
              <w:rPr>
                <w:noProof/>
                <w:webHidden/>
              </w:rPr>
              <w:t>15</w:t>
            </w:r>
            <w:r w:rsidR="00075B3F">
              <w:rPr>
                <w:noProof/>
                <w:webHidden/>
              </w:rPr>
              <w:fldChar w:fldCharType="end"/>
            </w:r>
          </w:hyperlink>
        </w:p>
        <w:p w14:paraId="4E3E262A" w14:textId="6D6DDC0F" w:rsidR="00075B3F" w:rsidRDefault="00A53381">
          <w:pPr>
            <w:pStyle w:val="TJ2"/>
            <w:rPr>
              <w:rFonts w:cstheme="minorBidi"/>
              <w:noProof/>
              <w:color w:val="auto"/>
              <w:szCs w:val="24"/>
              <w:lang w:eastAsia="hu-HU"/>
            </w:rPr>
          </w:pPr>
          <w:hyperlink w:anchor="_Toc78578602" w:history="1">
            <w:r w:rsidR="00075B3F" w:rsidRPr="00527FE5">
              <w:rPr>
                <w:rStyle w:val="Hiperhivatkozs"/>
                <w:noProof/>
              </w:rPr>
              <w:t>3.3</w:t>
            </w:r>
            <w:r w:rsidR="00075B3F">
              <w:rPr>
                <w:rFonts w:cstheme="minorBidi"/>
                <w:noProof/>
                <w:color w:val="auto"/>
                <w:szCs w:val="24"/>
                <w:lang w:eastAsia="hu-HU"/>
              </w:rPr>
              <w:tab/>
            </w:r>
            <w:r w:rsidR="00075B3F" w:rsidRPr="00527FE5">
              <w:rPr>
                <w:rStyle w:val="Hiperhivatkozs"/>
                <w:noProof/>
                <w:shd w:val="clear" w:color="auto" w:fill="FFFFFF"/>
              </w:rPr>
              <w:t>Az eredmények mérése</w:t>
            </w:r>
            <w:r w:rsidR="00075B3F">
              <w:rPr>
                <w:noProof/>
                <w:webHidden/>
              </w:rPr>
              <w:tab/>
            </w:r>
            <w:r w:rsidR="00075B3F">
              <w:rPr>
                <w:noProof/>
                <w:webHidden/>
              </w:rPr>
              <w:fldChar w:fldCharType="begin"/>
            </w:r>
            <w:r w:rsidR="00075B3F">
              <w:rPr>
                <w:noProof/>
                <w:webHidden/>
              </w:rPr>
              <w:instrText xml:space="preserve"> PAGEREF _Toc78578602 \h </w:instrText>
            </w:r>
            <w:r w:rsidR="00075B3F">
              <w:rPr>
                <w:noProof/>
                <w:webHidden/>
              </w:rPr>
            </w:r>
            <w:r w:rsidR="00075B3F">
              <w:rPr>
                <w:noProof/>
                <w:webHidden/>
              </w:rPr>
              <w:fldChar w:fldCharType="separate"/>
            </w:r>
            <w:r w:rsidR="00075B3F">
              <w:rPr>
                <w:noProof/>
                <w:webHidden/>
              </w:rPr>
              <w:t>17</w:t>
            </w:r>
            <w:r w:rsidR="00075B3F">
              <w:rPr>
                <w:noProof/>
                <w:webHidden/>
              </w:rPr>
              <w:fldChar w:fldCharType="end"/>
            </w:r>
          </w:hyperlink>
        </w:p>
        <w:p w14:paraId="414AF1AC" w14:textId="5CC8E213" w:rsidR="00075B3F" w:rsidRDefault="00A53381">
          <w:pPr>
            <w:pStyle w:val="TJ2"/>
            <w:rPr>
              <w:rFonts w:cstheme="minorBidi"/>
              <w:noProof/>
              <w:color w:val="auto"/>
              <w:szCs w:val="24"/>
              <w:lang w:eastAsia="hu-HU"/>
            </w:rPr>
          </w:pPr>
          <w:hyperlink w:anchor="_Toc78578603" w:history="1">
            <w:r w:rsidR="00075B3F" w:rsidRPr="00527FE5">
              <w:rPr>
                <w:rStyle w:val="Hiperhivatkozs"/>
                <w:rFonts w:asciiTheme="majorHAnsi" w:eastAsiaTheme="majorEastAsia" w:hAnsiTheme="majorHAnsi" w:cstheme="majorBidi"/>
                <w:b/>
                <w:noProof/>
              </w:rPr>
              <w:t>3.4</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noProof/>
              </w:rPr>
              <w:t>Etikai megfontolások</w:t>
            </w:r>
            <w:r w:rsidR="00075B3F">
              <w:rPr>
                <w:noProof/>
                <w:webHidden/>
              </w:rPr>
              <w:tab/>
            </w:r>
            <w:r w:rsidR="00075B3F">
              <w:rPr>
                <w:noProof/>
                <w:webHidden/>
              </w:rPr>
              <w:fldChar w:fldCharType="begin"/>
            </w:r>
            <w:r w:rsidR="00075B3F">
              <w:rPr>
                <w:noProof/>
                <w:webHidden/>
              </w:rPr>
              <w:instrText xml:space="preserve"> PAGEREF _Toc78578603 \h </w:instrText>
            </w:r>
            <w:r w:rsidR="00075B3F">
              <w:rPr>
                <w:noProof/>
                <w:webHidden/>
              </w:rPr>
            </w:r>
            <w:r w:rsidR="00075B3F">
              <w:rPr>
                <w:noProof/>
                <w:webHidden/>
              </w:rPr>
              <w:fldChar w:fldCharType="separate"/>
            </w:r>
            <w:r w:rsidR="00075B3F">
              <w:rPr>
                <w:noProof/>
                <w:webHidden/>
              </w:rPr>
              <w:t>18</w:t>
            </w:r>
            <w:r w:rsidR="00075B3F">
              <w:rPr>
                <w:noProof/>
                <w:webHidden/>
              </w:rPr>
              <w:fldChar w:fldCharType="end"/>
            </w:r>
          </w:hyperlink>
        </w:p>
        <w:p w14:paraId="73263A35" w14:textId="0A4F8D09" w:rsidR="00075B3F" w:rsidRDefault="00A53381">
          <w:pPr>
            <w:pStyle w:val="TJ3"/>
            <w:rPr>
              <w:rFonts w:cstheme="minorBidi"/>
              <w:noProof/>
              <w:color w:val="auto"/>
              <w:szCs w:val="24"/>
              <w:lang w:eastAsia="hu-HU"/>
            </w:rPr>
          </w:pPr>
          <w:hyperlink w:anchor="_Toc78578604" w:history="1">
            <w:r w:rsidR="00075B3F" w:rsidRPr="00527FE5">
              <w:rPr>
                <w:rStyle w:val="Hiperhivatkozs"/>
                <w:rFonts w:asciiTheme="majorHAnsi" w:eastAsiaTheme="majorEastAsia" w:hAnsiTheme="majorHAnsi" w:cstheme="majorBidi"/>
                <w:noProof/>
              </w:rPr>
              <w:t>3.4.1</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noProof/>
              </w:rPr>
              <w:t>Adatvédelem</w:t>
            </w:r>
            <w:r w:rsidR="00075B3F">
              <w:rPr>
                <w:noProof/>
                <w:webHidden/>
              </w:rPr>
              <w:tab/>
            </w:r>
            <w:r w:rsidR="00075B3F">
              <w:rPr>
                <w:noProof/>
                <w:webHidden/>
              </w:rPr>
              <w:fldChar w:fldCharType="begin"/>
            </w:r>
            <w:r w:rsidR="00075B3F">
              <w:rPr>
                <w:noProof/>
                <w:webHidden/>
              </w:rPr>
              <w:instrText xml:space="preserve"> PAGEREF _Toc78578604 \h </w:instrText>
            </w:r>
            <w:r w:rsidR="00075B3F">
              <w:rPr>
                <w:noProof/>
                <w:webHidden/>
              </w:rPr>
            </w:r>
            <w:r w:rsidR="00075B3F">
              <w:rPr>
                <w:noProof/>
                <w:webHidden/>
              </w:rPr>
              <w:fldChar w:fldCharType="separate"/>
            </w:r>
            <w:r w:rsidR="00075B3F">
              <w:rPr>
                <w:noProof/>
                <w:webHidden/>
              </w:rPr>
              <w:t>18</w:t>
            </w:r>
            <w:r w:rsidR="00075B3F">
              <w:rPr>
                <w:noProof/>
                <w:webHidden/>
              </w:rPr>
              <w:fldChar w:fldCharType="end"/>
            </w:r>
          </w:hyperlink>
        </w:p>
        <w:p w14:paraId="1C940495" w14:textId="0D0D5161" w:rsidR="00075B3F" w:rsidRDefault="00A53381">
          <w:pPr>
            <w:pStyle w:val="TJ3"/>
            <w:rPr>
              <w:rFonts w:cstheme="minorBidi"/>
              <w:noProof/>
              <w:color w:val="auto"/>
              <w:szCs w:val="24"/>
              <w:lang w:eastAsia="hu-HU"/>
            </w:rPr>
          </w:pPr>
          <w:hyperlink w:anchor="_Toc78578605" w:history="1">
            <w:r w:rsidR="00075B3F" w:rsidRPr="00527FE5">
              <w:rPr>
                <w:rStyle w:val="Hiperhivatkozs"/>
                <w:rFonts w:asciiTheme="majorHAnsi" w:eastAsiaTheme="majorEastAsia" w:hAnsiTheme="majorHAnsi" w:cstheme="majorBidi"/>
                <w:noProof/>
              </w:rPr>
              <w:t>3.4.2</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noProof/>
              </w:rPr>
              <w:t>Anonimitás</w:t>
            </w:r>
            <w:r w:rsidR="00075B3F">
              <w:rPr>
                <w:noProof/>
                <w:webHidden/>
              </w:rPr>
              <w:tab/>
            </w:r>
            <w:r w:rsidR="00075B3F">
              <w:rPr>
                <w:noProof/>
                <w:webHidden/>
              </w:rPr>
              <w:fldChar w:fldCharType="begin"/>
            </w:r>
            <w:r w:rsidR="00075B3F">
              <w:rPr>
                <w:noProof/>
                <w:webHidden/>
              </w:rPr>
              <w:instrText xml:space="preserve"> PAGEREF _Toc78578605 \h </w:instrText>
            </w:r>
            <w:r w:rsidR="00075B3F">
              <w:rPr>
                <w:noProof/>
                <w:webHidden/>
              </w:rPr>
            </w:r>
            <w:r w:rsidR="00075B3F">
              <w:rPr>
                <w:noProof/>
                <w:webHidden/>
              </w:rPr>
              <w:fldChar w:fldCharType="separate"/>
            </w:r>
            <w:r w:rsidR="00075B3F">
              <w:rPr>
                <w:noProof/>
                <w:webHidden/>
              </w:rPr>
              <w:t>18</w:t>
            </w:r>
            <w:r w:rsidR="00075B3F">
              <w:rPr>
                <w:noProof/>
                <w:webHidden/>
              </w:rPr>
              <w:fldChar w:fldCharType="end"/>
            </w:r>
          </w:hyperlink>
        </w:p>
        <w:p w14:paraId="75808F62" w14:textId="02F73A7E" w:rsidR="00075B3F" w:rsidRDefault="00A53381">
          <w:pPr>
            <w:pStyle w:val="TJ1"/>
            <w:rPr>
              <w:rFonts w:cstheme="minorBidi"/>
              <w:noProof/>
              <w:color w:val="auto"/>
              <w:szCs w:val="24"/>
              <w:lang w:eastAsia="hu-HU"/>
            </w:rPr>
          </w:pPr>
          <w:hyperlink w:anchor="_Toc78578606" w:history="1">
            <w:r w:rsidR="00075B3F" w:rsidRPr="00527FE5">
              <w:rPr>
                <w:rStyle w:val="Hiperhivatkozs"/>
                <w:rFonts w:asciiTheme="majorHAnsi" w:eastAsiaTheme="majorEastAsia" w:hAnsiTheme="majorHAnsi" w:cstheme="majorBidi"/>
                <w:b/>
                <w:bCs/>
                <w:noProof/>
              </w:rPr>
              <w:t>4</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A kivitelezés során felmerült problémák</w:t>
            </w:r>
            <w:r w:rsidR="00075B3F">
              <w:rPr>
                <w:noProof/>
                <w:webHidden/>
              </w:rPr>
              <w:tab/>
            </w:r>
            <w:r w:rsidR="00075B3F">
              <w:rPr>
                <w:noProof/>
                <w:webHidden/>
              </w:rPr>
              <w:fldChar w:fldCharType="begin"/>
            </w:r>
            <w:r w:rsidR="00075B3F">
              <w:rPr>
                <w:noProof/>
                <w:webHidden/>
              </w:rPr>
              <w:instrText xml:space="preserve"> PAGEREF _Toc78578606 \h </w:instrText>
            </w:r>
            <w:r w:rsidR="00075B3F">
              <w:rPr>
                <w:noProof/>
                <w:webHidden/>
              </w:rPr>
            </w:r>
            <w:r w:rsidR="00075B3F">
              <w:rPr>
                <w:noProof/>
                <w:webHidden/>
              </w:rPr>
              <w:fldChar w:fldCharType="separate"/>
            </w:r>
            <w:r w:rsidR="00075B3F">
              <w:rPr>
                <w:noProof/>
                <w:webHidden/>
              </w:rPr>
              <w:t>19</w:t>
            </w:r>
            <w:r w:rsidR="00075B3F">
              <w:rPr>
                <w:noProof/>
                <w:webHidden/>
              </w:rPr>
              <w:fldChar w:fldCharType="end"/>
            </w:r>
          </w:hyperlink>
        </w:p>
        <w:p w14:paraId="600998D6" w14:textId="446881C3" w:rsidR="00075B3F" w:rsidRDefault="00A53381">
          <w:pPr>
            <w:pStyle w:val="TJ2"/>
            <w:rPr>
              <w:rFonts w:cstheme="minorBidi"/>
              <w:noProof/>
              <w:color w:val="auto"/>
              <w:szCs w:val="24"/>
              <w:lang w:eastAsia="hu-HU"/>
            </w:rPr>
          </w:pPr>
          <w:hyperlink w:anchor="_Toc78578607" w:history="1">
            <w:r w:rsidR="00075B3F" w:rsidRPr="00527FE5">
              <w:rPr>
                <w:rStyle w:val="Hiperhivatkozs"/>
                <w:noProof/>
              </w:rPr>
              <w:t>4.1</w:t>
            </w:r>
            <w:r w:rsidR="00075B3F">
              <w:rPr>
                <w:rFonts w:cstheme="minorBidi"/>
                <w:noProof/>
                <w:color w:val="auto"/>
                <w:szCs w:val="24"/>
                <w:lang w:eastAsia="hu-HU"/>
              </w:rPr>
              <w:tab/>
            </w:r>
            <w:r w:rsidR="00075B3F" w:rsidRPr="00527FE5">
              <w:rPr>
                <w:rStyle w:val="Hiperhivatkozs"/>
                <w:noProof/>
              </w:rPr>
              <w:t>COVID-19</w:t>
            </w:r>
            <w:r w:rsidR="00075B3F">
              <w:rPr>
                <w:noProof/>
                <w:webHidden/>
              </w:rPr>
              <w:tab/>
            </w:r>
            <w:r w:rsidR="00075B3F">
              <w:rPr>
                <w:noProof/>
                <w:webHidden/>
              </w:rPr>
              <w:fldChar w:fldCharType="begin"/>
            </w:r>
            <w:r w:rsidR="00075B3F">
              <w:rPr>
                <w:noProof/>
                <w:webHidden/>
              </w:rPr>
              <w:instrText xml:space="preserve"> PAGEREF _Toc78578607 \h </w:instrText>
            </w:r>
            <w:r w:rsidR="00075B3F">
              <w:rPr>
                <w:noProof/>
                <w:webHidden/>
              </w:rPr>
            </w:r>
            <w:r w:rsidR="00075B3F">
              <w:rPr>
                <w:noProof/>
                <w:webHidden/>
              </w:rPr>
              <w:fldChar w:fldCharType="separate"/>
            </w:r>
            <w:r w:rsidR="00075B3F">
              <w:rPr>
                <w:noProof/>
                <w:webHidden/>
              </w:rPr>
              <w:t>19</w:t>
            </w:r>
            <w:r w:rsidR="00075B3F">
              <w:rPr>
                <w:noProof/>
                <w:webHidden/>
              </w:rPr>
              <w:fldChar w:fldCharType="end"/>
            </w:r>
          </w:hyperlink>
        </w:p>
        <w:p w14:paraId="6B393BDB" w14:textId="54DE7273" w:rsidR="00075B3F" w:rsidRDefault="00A53381">
          <w:pPr>
            <w:pStyle w:val="TJ2"/>
            <w:rPr>
              <w:rFonts w:cstheme="minorBidi"/>
              <w:noProof/>
              <w:color w:val="auto"/>
              <w:szCs w:val="24"/>
              <w:lang w:eastAsia="hu-HU"/>
            </w:rPr>
          </w:pPr>
          <w:hyperlink w:anchor="_Toc78578608" w:history="1">
            <w:r w:rsidR="00075B3F" w:rsidRPr="00527FE5">
              <w:rPr>
                <w:rStyle w:val="Hiperhivatkozs"/>
                <w:noProof/>
              </w:rPr>
              <w:t>4.2</w:t>
            </w:r>
            <w:r w:rsidR="00075B3F">
              <w:rPr>
                <w:rFonts w:cstheme="minorBidi"/>
                <w:noProof/>
                <w:color w:val="auto"/>
                <w:szCs w:val="24"/>
                <w:lang w:eastAsia="hu-HU"/>
              </w:rPr>
              <w:tab/>
            </w:r>
            <w:r w:rsidR="00075B3F" w:rsidRPr="00527FE5">
              <w:rPr>
                <w:rStyle w:val="Hiperhivatkozs"/>
                <w:noProof/>
              </w:rPr>
              <w:t>Alacsony részvétel az online oktatásban</w:t>
            </w:r>
            <w:r w:rsidR="00075B3F">
              <w:rPr>
                <w:noProof/>
                <w:webHidden/>
              </w:rPr>
              <w:tab/>
            </w:r>
            <w:r w:rsidR="00075B3F">
              <w:rPr>
                <w:noProof/>
                <w:webHidden/>
              </w:rPr>
              <w:fldChar w:fldCharType="begin"/>
            </w:r>
            <w:r w:rsidR="00075B3F">
              <w:rPr>
                <w:noProof/>
                <w:webHidden/>
              </w:rPr>
              <w:instrText xml:space="preserve"> PAGEREF _Toc78578608 \h </w:instrText>
            </w:r>
            <w:r w:rsidR="00075B3F">
              <w:rPr>
                <w:noProof/>
                <w:webHidden/>
              </w:rPr>
            </w:r>
            <w:r w:rsidR="00075B3F">
              <w:rPr>
                <w:noProof/>
                <w:webHidden/>
              </w:rPr>
              <w:fldChar w:fldCharType="separate"/>
            </w:r>
            <w:r w:rsidR="00075B3F">
              <w:rPr>
                <w:noProof/>
                <w:webHidden/>
              </w:rPr>
              <w:t>20</w:t>
            </w:r>
            <w:r w:rsidR="00075B3F">
              <w:rPr>
                <w:noProof/>
                <w:webHidden/>
              </w:rPr>
              <w:fldChar w:fldCharType="end"/>
            </w:r>
          </w:hyperlink>
        </w:p>
        <w:p w14:paraId="0DBA32E7" w14:textId="59BF0283" w:rsidR="00075B3F" w:rsidRDefault="00A53381">
          <w:pPr>
            <w:pStyle w:val="TJ3"/>
            <w:rPr>
              <w:rFonts w:cstheme="minorBidi"/>
              <w:noProof/>
              <w:color w:val="auto"/>
              <w:szCs w:val="24"/>
              <w:lang w:eastAsia="hu-HU"/>
            </w:rPr>
          </w:pPr>
          <w:hyperlink w:anchor="_Toc78578609" w:history="1">
            <w:r w:rsidR="00075B3F" w:rsidRPr="00527FE5">
              <w:rPr>
                <w:rStyle w:val="Hiperhivatkozs"/>
                <w:noProof/>
              </w:rPr>
              <w:t>4.2.1</w:t>
            </w:r>
            <w:r w:rsidR="00075B3F">
              <w:rPr>
                <w:rFonts w:cstheme="minorBidi"/>
                <w:noProof/>
                <w:color w:val="auto"/>
                <w:szCs w:val="24"/>
                <w:lang w:eastAsia="hu-HU"/>
              </w:rPr>
              <w:tab/>
            </w:r>
            <w:r w:rsidR="00075B3F" w:rsidRPr="00527FE5">
              <w:rPr>
                <w:rStyle w:val="Hiperhivatkozs"/>
                <w:noProof/>
              </w:rPr>
              <w:t>Könnyebb lett a lógás</w:t>
            </w:r>
            <w:r w:rsidR="00075B3F">
              <w:rPr>
                <w:noProof/>
                <w:webHidden/>
              </w:rPr>
              <w:tab/>
            </w:r>
            <w:r w:rsidR="00075B3F">
              <w:rPr>
                <w:noProof/>
                <w:webHidden/>
              </w:rPr>
              <w:fldChar w:fldCharType="begin"/>
            </w:r>
            <w:r w:rsidR="00075B3F">
              <w:rPr>
                <w:noProof/>
                <w:webHidden/>
              </w:rPr>
              <w:instrText xml:space="preserve"> PAGEREF _Toc78578609 \h </w:instrText>
            </w:r>
            <w:r w:rsidR="00075B3F">
              <w:rPr>
                <w:noProof/>
                <w:webHidden/>
              </w:rPr>
            </w:r>
            <w:r w:rsidR="00075B3F">
              <w:rPr>
                <w:noProof/>
                <w:webHidden/>
              </w:rPr>
              <w:fldChar w:fldCharType="separate"/>
            </w:r>
            <w:r w:rsidR="00075B3F">
              <w:rPr>
                <w:noProof/>
                <w:webHidden/>
              </w:rPr>
              <w:t>20</w:t>
            </w:r>
            <w:r w:rsidR="00075B3F">
              <w:rPr>
                <w:noProof/>
                <w:webHidden/>
              </w:rPr>
              <w:fldChar w:fldCharType="end"/>
            </w:r>
          </w:hyperlink>
        </w:p>
        <w:p w14:paraId="3B3F8296" w14:textId="461C5AE7" w:rsidR="00075B3F" w:rsidRDefault="00A53381">
          <w:pPr>
            <w:pStyle w:val="TJ3"/>
            <w:rPr>
              <w:rFonts w:cstheme="minorBidi"/>
              <w:noProof/>
              <w:color w:val="auto"/>
              <w:szCs w:val="24"/>
              <w:lang w:eastAsia="hu-HU"/>
            </w:rPr>
          </w:pPr>
          <w:hyperlink w:anchor="_Toc78578610" w:history="1">
            <w:r w:rsidR="00075B3F" w:rsidRPr="00527FE5">
              <w:rPr>
                <w:rStyle w:val="Hiperhivatkozs"/>
                <w:noProof/>
              </w:rPr>
              <w:t>4.2.2</w:t>
            </w:r>
            <w:r w:rsidR="00075B3F">
              <w:rPr>
                <w:rFonts w:cstheme="minorBidi"/>
                <w:noProof/>
                <w:color w:val="auto"/>
                <w:szCs w:val="24"/>
                <w:lang w:eastAsia="hu-HU"/>
              </w:rPr>
              <w:tab/>
            </w:r>
            <w:r w:rsidR="00075B3F" w:rsidRPr="00527FE5">
              <w:rPr>
                <w:rStyle w:val="Hiperhivatkozs"/>
                <w:noProof/>
              </w:rPr>
              <w:t>Hiányzó technikai eszközök</w:t>
            </w:r>
            <w:r w:rsidR="00075B3F">
              <w:rPr>
                <w:noProof/>
                <w:webHidden/>
              </w:rPr>
              <w:tab/>
            </w:r>
            <w:r w:rsidR="00075B3F">
              <w:rPr>
                <w:noProof/>
                <w:webHidden/>
              </w:rPr>
              <w:fldChar w:fldCharType="begin"/>
            </w:r>
            <w:r w:rsidR="00075B3F">
              <w:rPr>
                <w:noProof/>
                <w:webHidden/>
              </w:rPr>
              <w:instrText xml:space="preserve"> PAGEREF _Toc78578610 \h </w:instrText>
            </w:r>
            <w:r w:rsidR="00075B3F">
              <w:rPr>
                <w:noProof/>
                <w:webHidden/>
              </w:rPr>
            </w:r>
            <w:r w:rsidR="00075B3F">
              <w:rPr>
                <w:noProof/>
                <w:webHidden/>
              </w:rPr>
              <w:fldChar w:fldCharType="separate"/>
            </w:r>
            <w:r w:rsidR="00075B3F">
              <w:rPr>
                <w:noProof/>
                <w:webHidden/>
              </w:rPr>
              <w:t>20</w:t>
            </w:r>
            <w:r w:rsidR="00075B3F">
              <w:rPr>
                <w:noProof/>
                <w:webHidden/>
              </w:rPr>
              <w:fldChar w:fldCharType="end"/>
            </w:r>
          </w:hyperlink>
        </w:p>
        <w:p w14:paraId="0E8196F4" w14:textId="27E387DB" w:rsidR="00075B3F" w:rsidRDefault="00A53381">
          <w:pPr>
            <w:pStyle w:val="TJ3"/>
            <w:rPr>
              <w:rFonts w:cstheme="minorBidi"/>
              <w:noProof/>
              <w:color w:val="auto"/>
              <w:szCs w:val="24"/>
              <w:lang w:eastAsia="hu-HU"/>
            </w:rPr>
          </w:pPr>
          <w:hyperlink w:anchor="_Toc78578611" w:history="1">
            <w:r w:rsidR="00075B3F" w:rsidRPr="00527FE5">
              <w:rPr>
                <w:rStyle w:val="Hiperhivatkozs"/>
                <w:noProof/>
              </w:rPr>
              <w:t>4.2.3</w:t>
            </w:r>
            <w:r w:rsidR="00075B3F">
              <w:rPr>
                <w:rFonts w:cstheme="minorBidi"/>
                <w:noProof/>
                <w:color w:val="auto"/>
                <w:szCs w:val="24"/>
                <w:lang w:eastAsia="hu-HU"/>
              </w:rPr>
              <w:tab/>
            </w:r>
            <w:r w:rsidR="00075B3F" w:rsidRPr="00527FE5">
              <w:rPr>
                <w:rStyle w:val="Hiperhivatkozs"/>
                <w:noProof/>
              </w:rPr>
              <w:t>Elégtelen tájékoztatás</w:t>
            </w:r>
            <w:r w:rsidR="00075B3F">
              <w:rPr>
                <w:noProof/>
                <w:webHidden/>
              </w:rPr>
              <w:tab/>
            </w:r>
            <w:r w:rsidR="00075B3F">
              <w:rPr>
                <w:noProof/>
                <w:webHidden/>
              </w:rPr>
              <w:fldChar w:fldCharType="begin"/>
            </w:r>
            <w:r w:rsidR="00075B3F">
              <w:rPr>
                <w:noProof/>
                <w:webHidden/>
              </w:rPr>
              <w:instrText xml:space="preserve"> PAGEREF _Toc78578611 \h </w:instrText>
            </w:r>
            <w:r w:rsidR="00075B3F">
              <w:rPr>
                <w:noProof/>
                <w:webHidden/>
              </w:rPr>
            </w:r>
            <w:r w:rsidR="00075B3F">
              <w:rPr>
                <w:noProof/>
                <w:webHidden/>
              </w:rPr>
              <w:fldChar w:fldCharType="separate"/>
            </w:r>
            <w:r w:rsidR="00075B3F">
              <w:rPr>
                <w:noProof/>
                <w:webHidden/>
              </w:rPr>
              <w:t>21</w:t>
            </w:r>
            <w:r w:rsidR="00075B3F">
              <w:rPr>
                <w:noProof/>
                <w:webHidden/>
              </w:rPr>
              <w:fldChar w:fldCharType="end"/>
            </w:r>
          </w:hyperlink>
        </w:p>
        <w:p w14:paraId="1C88B5AE" w14:textId="46E6BE6B" w:rsidR="00075B3F" w:rsidRDefault="00A53381">
          <w:pPr>
            <w:pStyle w:val="TJ3"/>
            <w:rPr>
              <w:rFonts w:cstheme="minorBidi"/>
              <w:noProof/>
              <w:color w:val="auto"/>
              <w:szCs w:val="24"/>
              <w:lang w:eastAsia="hu-HU"/>
            </w:rPr>
          </w:pPr>
          <w:hyperlink w:anchor="_Toc78578612" w:history="1">
            <w:r w:rsidR="00075B3F" w:rsidRPr="00527FE5">
              <w:rPr>
                <w:rStyle w:val="Hiperhivatkozs"/>
                <w:rFonts w:asciiTheme="majorHAnsi" w:eastAsiaTheme="majorEastAsia" w:hAnsiTheme="majorHAnsi" w:cstheme="majorBidi"/>
                <w:noProof/>
              </w:rPr>
              <w:t>4.2.4</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noProof/>
              </w:rPr>
              <w:t>A vegyes csoportokban létrejött információs gát</w:t>
            </w:r>
            <w:r w:rsidR="00075B3F">
              <w:rPr>
                <w:noProof/>
                <w:webHidden/>
              </w:rPr>
              <w:tab/>
            </w:r>
            <w:r w:rsidR="00075B3F">
              <w:rPr>
                <w:noProof/>
                <w:webHidden/>
              </w:rPr>
              <w:fldChar w:fldCharType="begin"/>
            </w:r>
            <w:r w:rsidR="00075B3F">
              <w:rPr>
                <w:noProof/>
                <w:webHidden/>
              </w:rPr>
              <w:instrText xml:space="preserve"> PAGEREF _Toc78578612 \h </w:instrText>
            </w:r>
            <w:r w:rsidR="00075B3F">
              <w:rPr>
                <w:noProof/>
                <w:webHidden/>
              </w:rPr>
            </w:r>
            <w:r w:rsidR="00075B3F">
              <w:rPr>
                <w:noProof/>
                <w:webHidden/>
              </w:rPr>
              <w:fldChar w:fldCharType="separate"/>
            </w:r>
            <w:r w:rsidR="00075B3F">
              <w:rPr>
                <w:noProof/>
                <w:webHidden/>
              </w:rPr>
              <w:t>21</w:t>
            </w:r>
            <w:r w:rsidR="00075B3F">
              <w:rPr>
                <w:noProof/>
                <w:webHidden/>
              </w:rPr>
              <w:fldChar w:fldCharType="end"/>
            </w:r>
          </w:hyperlink>
        </w:p>
        <w:p w14:paraId="43AEA00A" w14:textId="03FFB2AD" w:rsidR="00075B3F" w:rsidRDefault="00A53381">
          <w:pPr>
            <w:pStyle w:val="TJ2"/>
            <w:rPr>
              <w:rFonts w:cstheme="minorBidi"/>
              <w:noProof/>
              <w:color w:val="auto"/>
              <w:szCs w:val="24"/>
              <w:lang w:eastAsia="hu-HU"/>
            </w:rPr>
          </w:pPr>
          <w:hyperlink w:anchor="_Toc78578613" w:history="1">
            <w:r w:rsidR="00075B3F" w:rsidRPr="00527FE5">
              <w:rPr>
                <w:rStyle w:val="Hiperhivatkozs"/>
                <w:noProof/>
              </w:rPr>
              <w:t>4.3</w:t>
            </w:r>
            <w:r w:rsidR="00075B3F">
              <w:rPr>
                <w:rFonts w:cstheme="minorBidi"/>
                <w:noProof/>
                <w:color w:val="auto"/>
                <w:szCs w:val="24"/>
                <w:lang w:eastAsia="hu-HU"/>
              </w:rPr>
              <w:tab/>
            </w:r>
            <w:r w:rsidR="00075B3F" w:rsidRPr="00527FE5">
              <w:rPr>
                <w:rStyle w:val="Hiperhivatkozs"/>
                <w:noProof/>
              </w:rPr>
              <w:t>Nehezített dokumentáció</w:t>
            </w:r>
            <w:r w:rsidR="00075B3F">
              <w:rPr>
                <w:noProof/>
                <w:webHidden/>
              </w:rPr>
              <w:tab/>
            </w:r>
            <w:r w:rsidR="00075B3F">
              <w:rPr>
                <w:noProof/>
                <w:webHidden/>
              </w:rPr>
              <w:fldChar w:fldCharType="begin"/>
            </w:r>
            <w:r w:rsidR="00075B3F">
              <w:rPr>
                <w:noProof/>
                <w:webHidden/>
              </w:rPr>
              <w:instrText xml:space="preserve"> PAGEREF _Toc78578613 \h </w:instrText>
            </w:r>
            <w:r w:rsidR="00075B3F">
              <w:rPr>
                <w:noProof/>
                <w:webHidden/>
              </w:rPr>
            </w:r>
            <w:r w:rsidR="00075B3F">
              <w:rPr>
                <w:noProof/>
                <w:webHidden/>
              </w:rPr>
              <w:fldChar w:fldCharType="separate"/>
            </w:r>
            <w:r w:rsidR="00075B3F">
              <w:rPr>
                <w:noProof/>
                <w:webHidden/>
              </w:rPr>
              <w:t>22</w:t>
            </w:r>
            <w:r w:rsidR="00075B3F">
              <w:rPr>
                <w:noProof/>
                <w:webHidden/>
              </w:rPr>
              <w:fldChar w:fldCharType="end"/>
            </w:r>
          </w:hyperlink>
        </w:p>
        <w:p w14:paraId="1D3E7295" w14:textId="6A2B398C" w:rsidR="00075B3F" w:rsidRDefault="00A53381">
          <w:pPr>
            <w:pStyle w:val="TJ1"/>
            <w:rPr>
              <w:rFonts w:cstheme="minorBidi"/>
              <w:noProof/>
              <w:color w:val="auto"/>
              <w:szCs w:val="24"/>
              <w:lang w:eastAsia="hu-HU"/>
            </w:rPr>
          </w:pPr>
          <w:hyperlink w:anchor="_Toc78578614" w:history="1">
            <w:r w:rsidR="00075B3F" w:rsidRPr="00527FE5">
              <w:rPr>
                <w:rStyle w:val="Hiperhivatkozs"/>
                <w:rFonts w:asciiTheme="majorHAnsi" w:eastAsiaTheme="majorEastAsia" w:hAnsiTheme="majorHAnsi" w:cstheme="majorBidi"/>
                <w:b/>
                <w:bCs/>
                <w:noProof/>
              </w:rPr>
              <w:t>5</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A projekt eredményei</w:t>
            </w:r>
            <w:r w:rsidR="00075B3F">
              <w:rPr>
                <w:noProof/>
                <w:webHidden/>
              </w:rPr>
              <w:tab/>
            </w:r>
            <w:r w:rsidR="00075B3F">
              <w:rPr>
                <w:noProof/>
                <w:webHidden/>
              </w:rPr>
              <w:fldChar w:fldCharType="begin"/>
            </w:r>
            <w:r w:rsidR="00075B3F">
              <w:rPr>
                <w:noProof/>
                <w:webHidden/>
              </w:rPr>
              <w:instrText xml:space="preserve"> PAGEREF _Toc78578614 \h </w:instrText>
            </w:r>
            <w:r w:rsidR="00075B3F">
              <w:rPr>
                <w:noProof/>
                <w:webHidden/>
              </w:rPr>
            </w:r>
            <w:r w:rsidR="00075B3F">
              <w:rPr>
                <w:noProof/>
                <w:webHidden/>
              </w:rPr>
              <w:fldChar w:fldCharType="separate"/>
            </w:r>
            <w:r w:rsidR="00075B3F">
              <w:rPr>
                <w:noProof/>
                <w:webHidden/>
              </w:rPr>
              <w:t>22</w:t>
            </w:r>
            <w:r w:rsidR="00075B3F">
              <w:rPr>
                <w:noProof/>
                <w:webHidden/>
              </w:rPr>
              <w:fldChar w:fldCharType="end"/>
            </w:r>
          </w:hyperlink>
        </w:p>
        <w:p w14:paraId="7FBE7486" w14:textId="4DE1E528" w:rsidR="00075B3F" w:rsidRDefault="00A53381">
          <w:pPr>
            <w:pStyle w:val="TJ2"/>
            <w:rPr>
              <w:rFonts w:cstheme="minorBidi"/>
              <w:noProof/>
              <w:color w:val="auto"/>
              <w:szCs w:val="24"/>
              <w:lang w:eastAsia="hu-HU"/>
            </w:rPr>
          </w:pPr>
          <w:hyperlink w:anchor="_Toc78578615" w:history="1">
            <w:r w:rsidR="00075B3F" w:rsidRPr="00527FE5">
              <w:rPr>
                <w:rStyle w:val="Hiperhivatkozs"/>
                <w:noProof/>
              </w:rPr>
              <w:t>5.1</w:t>
            </w:r>
            <w:r w:rsidR="00075B3F">
              <w:rPr>
                <w:rFonts w:cstheme="minorBidi"/>
                <w:noProof/>
                <w:color w:val="auto"/>
                <w:szCs w:val="24"/>
                <w:lang w:eastAsia="hu-HU"/>
              </w:rPr>
              <w:tab/>
            </w:r>
            <w:r w:rsidR="00075B3F" w:rsidRPr="00527FE5">
              <w:rPr>
                <w:rStyle w:val="Hiperhivatkozs"/>
                <w:noProof/>
              </w:rPr>
              <w:t>A bevont fiatalok munkaerő-piaci ismereteinek bővülése</w:t>
            </w:r>
            <w:r w:rsidR="00075B3F">
              <w:rPr>
                <w:noProof/>
                <w:webHidden/>
              </w:rPr>
              <w:tab/>
            </w:r>
            <w:r w:rsidR="00075B3F">
              <w:rPr>
                <w:noProof/>
                <w:webHidden/>
              </w:rPr>
              <w:fldChar w:fldCharType="begin"/>
            </w:r>
            <w:r w:rsidR="00075B3F">
              <w:rPr>
                <w:noProof/>
                <w:webHidden/>
              </w:rPr>
              <w:instrText xml:space="preserve"> PAGEREF _Toc78578615 \h </w:instrText>
            </w:r>
            <w:r w:rsidR="00075B3F">
              <w:rPr>
                <w:noProof/>
                <w:webHidden/>
              </w:rPr>
            </w:r>
            <w:r w:rsidR="00075B3F">
              <w:rPr>
                <w:noProof/>
                <w:webHidden/>
              </w:rPr>
              <w:fldChar w:fldCharType="separate"/>
            </w:r>
            <w:r w:rsidR="00075B3F">
              <w:rPr>
                <w:noProof/>
                <w:webHidden/>
              </w:rPr>
              <w:t>23</w:t>
            </w:r>
            <w:r w:rsidR="00075B3F">
              <w:rPr>
                <w:noProof/>
                <w:webHidden/>
              </w:rPr>
              <w:fldChar w:fldCharType="end"/>
            </w:r>
          </w:hyperlink>
        </w:p>
        <w:p w14:paraId="488933F0" w14:textId="04C1CF91" w:rsidR="00075B3F" w:rsidRDefault="00A53381">
          <w:pPr>
            <w:pStyle w:val="TJ2"/>
            <w:rPr>
              <w:rFonts w:cstheme="minorBidi"/>
              <w:noProof/>
              <w:color w:val="auto"/>
              <w:szCs w:val="24"/>
              <w:lang w:eastAsia="hu-HU"/>
            </w:rPr>
          </w:pPr>
          <w:hyperlink w:anchor="_Toc78578616" w:history="1">
            <w:r w:rsidR="00075B3F" w:rsidRPr="00527FE5">
              <w:rPr>
                <w:rStyle w:val="Hiperhivatkozs"/>
                <w:noProof/>
              </w:rPr>
              <w:t>5.2</w:t>
            </w:r>
            <w:r w:rsidR="00075B3F">
              <w:rPr>
                <w:rFonts w:cstheme="minorBidi"/>
                <w:noProof/>
                <w:color w:val="auto"/>
                <w:szCs w:val="24"/>
                <w:lang w:eastAsia="hu-HU"/>
              </w:rPr>
              <w:tab/>
            </w:r>
            <w:r w:rsidR="00075B3F" w:rsidRPr="00527FE5">
              <w:rPr>
                <w:rStyle w:val="Hiperhivatkozs"/>
                <w:noProof/>
              </w:rPr>
              <w:t>A bevont vállalati szereplők érzékenyítése</w:t>
            </w:r>
            <w:r w:rsidR="00075B3F">
              <w:rPr>
                <w:noProof/>
                <w:webHidden/>
              </w:rPr>
              <w:tab/>
            </w:r>
            <w:r w:rsidR="00075B3F">
              <w:rPr>
                <w:noProof/>
                <w:webHidden/>
              </w:rPr>
              <w:fldChar w:fldCharType="begin"/>
            </w:r>
            <w:r w:rsidR="00075B3F">
              <w:rPr>
                <w:noProof/>
                <w:webHidden/>
              </w:rPr>
              <w:instrText xml:space="preserve"> PAGEREF _Toc78578616 \h </w:instrText>
            </w:r>
            <w:r w:rsidR="00075B3F">
              <w:rPr>
                <w:noProof/>
                <w:webHidden/>
              </w:rPr>
            </w:r>
            <w:r w:rsidR="00075B3F">
              <w:rPr>
                <w:noProof/>
                <w:webHidden/>
              </w:rPr>
              <w:fldChar w:fldCharType="separate"/>
            </w:r>
            <w:r w:rsidR="00075B3F">
              <w:rPr>
                <w:noProof/>
                <w:webHidden/>
              </w:rPr>
              <w:t>26</w:t>
            </w:r>
            <w:r w:rsidR="00075B3F">
              <w:rPr>
                <w:noProof/>
                <w:webHidden/>
              </w:rPr>
              <w:fldChar w:fldCharType="end"/>
            </w:r>
          </w:hyperlink>
        </w:p>
        <w:p w14:paraId="529A5062" w14:textId="55D027E0" w:rsidR="00075B3F" w:rsidRDefault="00A53381">
          <w:pPr>
            <w:pStyle w:val="TJ2"/>
            <w:rPr>
              <w:rFonts w:cstheme="minorBidi"/>
              <w:noProof/>
              <w:color w:val="auto"/>
              <w:szCs w:val="24"/>
              <w:lang w:eastAsia="hu-HU"/>
            </w:rPr>
          </w:pPr>
          <w:hyperlink w:anchor="_Toc78578617" w:history="1">
            <w:r w:rsidR="00075B3F" w:rsidRPr="00527FE5">
              <w:rPr>
                <w:rStyle w:val="Hiperhivatkozs"/>
                <w:noProof/>
              </w:rPr>
              <w:t>5.3</w:t>
            </w:r>
            <w:r w:rsidR="00075B3F">
              <w:rPr>
                <w:rFonts w:cstheme="minorBidi"/>
                <w:noProof/>
                <w:color w:val="auto"/>
                <w:szCs w:val="24"/>
                <w:lang w:eastAsia="hu-HU"/>
              </w:rPr>
              <w:tab/>
            </w:r>
            <w:r w:rsidR="00075B3F" w:rsidRPr="00527FE5">
              <w:rPr>
                <w:rStyle w:val="Hiperhivatkozs"/>
                <w:noProof/>
              </w:rPr>
              <w:t>Animációs kisfilm a munkaerő-piacról</w:t>
            </w:r>
            <w:r w:rsidR="00075B3F">
              <w:rPr>
                <w:noProof/>
                <w:webHidden/>
              </w:rPr>
              <w:tab/>
            </w:r>
            <w:r w:rsidR="00075B3F">
              <w:rPr>
                <w:noProof/>
                <w:webHidden/>
              </w:rPr>
              <w:fldChar w:fldCharType="begin"/>
            </w:r>
            <w:r w:rsidR="00075B3F">
              <w:rPr>
                <w:noProof/>
                <w:webHidden/>
              </w:rPr>
              <w:instrText xml:space="preserve"> PAGEREF _Toc78578617 \h </w:instrText>
            </w:r>
            <w:r w:rsidR="00075B3F">
              <w:rPr>
                <w:noProof/>
                <w:webHidden/>
              </w:rPr>
            </w:r>
            <w:r w:rsidR="00075B3F">
              <w:rPr>
                <w:noProof/>
                <w:webHidden/>
              </w:rPr>
              <w:fldChar w:fldCharType="separate"/>
            </w:r>
            <w:r w:rsidR="00075B3F">
              <w:rPr>
                <w:noProof/>
                <w:webHidden/>
              </w:rPr>
              <w:t>27</w:t>
            </w:r>
            <w:r w:rsidR="00075B3F">
              <w:rPr>
                <w:noProof/>
                <w:webHidden/>
              </w:rPr>
              <w:fldChar w:fldCharType="end"/>
            </w:r>
          </w:hyperlink>
        </w:p>
        <w:p w14:paraId="050AA369" w14:textId="042D57BE" w:rsidR="00075B3F" w:rsidRDefault="00A53381">
          <w:pPr>
            <w:pStyle w:val="TJ1"/>
            <w:rPr>
              <w:rFonts w:cstheme="minorBidi"/>
              <w:noProof/>
              <w:color w:val="auto"/>
              <w:szCs w:val="24"/>
              <w:lang w:eastAsia="hu-HU"/>
            </w:rPr>
          </w:pPr>
          <w:hyperlink w:anchor="_Toc78578618" w:history="1">
            <w:r w:rsidR="00075B3F" w:rsidRPr="00527FE5">
              <w:rPr>
                <w:rStyle w:val="Hiperhivatkozs"/>
                <w:rFonts w:asciiTheme="majorHAnsi" w:eastAsiaTheme="majorEastAsia" w:hAnsiTheme="majorHAnsi" w:cstheme="majorBidi"/>
                <w:b/>
                <w:bCs/>
                <w:noProof/>
              </w:rPr>
              <w:t>6</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Összefoglalás</w:t>
            </w:r>
            <w:r w:rsidR="00075B3F">
              <w:rPr>
                <w:noProof/>
                <w:webHidden/>
              </w:rPr>
              <w:tab/>
            </w:r>
            <w:r w:rsidR="00075B3F">
              <w:rPr>
                <w:noProof/>
                <w:webHidden/>
              </w:rPr>
              <w:fldChar w:fldCharType="begin"/>
            </w:r>
            <w:r w:rsidR="00075B3F">
              <w:rPr>
                <w:noProof/>
                <w:webHidden/>
              </w:rPr>
              <w:instrText xml:space="preserve"> PAGEREF _Toc78578618 \h </w:instrText>
            </w:r>
            <w:r w:rsidR="00075B3F">
              <w:rPr>
                <w:noProof/>
                <w:webHidden/>
              </w:rPr>
            </w:r>
            <w:r w:rsidR="00075B3F">
              <w:rPr>
                <w:noProof/>
                <w:webHidden/>
              </w:rPr>
              <w:fldChar w:fldCharType="separate"/>
            </w:r>
            <w:r w:rsidR="00075B3F">
              <w:rPr>
                <w:noProof/>
                <w:webHidden/>
              </w:rPr>
              <w:t>27</w:t>
            </w:r>
            <w:r w:rsidR="00075B3F">
              <w:rPr>
                <w:noProof/>
                <w:webHidden/>
              </w:rPr>
              <w:fldChar w:fldCharType="end"/>
            </w:r>
          </w:hyperlink>
        </w:p>
        <w:p w14:paraId="042BA487" w14:textId="418DB2DC" w:rsidR="00075B3F" w:rsidRDefault="00A53381">
          <w:pPr>
            <w:pStyle w:val="TJ1"/>
            <w:rPr>
              <w:rFonts w:cstheme="minorBidi"/>
              <w:noProof/>
              <w:color w:val="auto"/>
              <w:szCs w:val="24"/>
              <w:lang w:eastAsia="hu-HU"/>
            </w:rPr>
          </w:pPr>
          <w:hyperlink w:anchor="_Toc78578619" w:history="1">
            <w:r w:rsidR="00075B3F" w:rsidRPr="00527FE5">
              <w:rPr>
                <w:rStyle w:val="Hiperhivatkozs"/>
                <w:noProof/>
              </w:rPr>
              <w:t>7</w:t>
            </w:r>
            <w:r w:rsidR="00075B3F">
              <w:rPr>
                <w:rFonts w:cstheme="minorBidi"/>
                <w:noProof/>
                <w:color w:val="auto"/>
                <w:szCs w:val="24"/>
                <w:lang w:eastAsia="hu-HU"/>
              </w:rPr>
              <w:tab/>
            </w:r>
            <w:r w:rsidR="00075B3F" w:rsidRPr="00527FE5">
              <w:rPr>
                <w:rStyle w:val="Hiperhivatkozs"/>
                <w:noProof/>
              </w:rPr>
              <w:t>Javaslatok</w:t>
            </w:r>
            <w:r w:rsidR="00075B3F">
              <w:rPr>
                <w:noProof/>
                <w:webHidden/>
              </w:rPr>
              <w:tab/>
            </w:r>
            <w:r w:rsidR="00075B3F">
              <w:rPr>
                <w:noProof/>
                <w:webHidden/>
              </w:rPr>
              <w:fldChar w:fldCharType="begin"/>
            </w:r>
            <w:r w:rsidR="00075B3F">
              <w:rPr>
                <w:noProof/>
                <w:webHidden/>
              </w:rPr>
              <w:instrText xml:space="preserve"> PAGEREF _Toc78578619 \h </w:instrText>
            </w:r>
            <w:r w:rsidR="00075B3F">
              <w:rPr>
                <w:noProof/>
                <w:webHidden/>
              </w:rPr>
            </w:r>
            <w:r w:rsidR="00075B3F">
              <w:rPr>
                <w:noProof/>
                <w:webHidden/>
              </w:rPr>
              <w:fldChar w:fldCharType="separate"/>
            </w:r>
            <w:r w:rsidR="00075B3F">
              <w:rPr>
                <w:noProof/>
                <w:webHidden/>
              </w:rPr>
              <w:t>29</w:t>
            </w:r>
            <w:r w:rsidR="00075B3F">
              <w:rPr>
                <w:noProof/>
                <w:webHidden/>
              </w:rPr>
              <w:fldChar w:fldCharType="end"/>
            </w:r>
          </w:hyperlink>
        </w:p>
        <w:p w14:paraId="1953770F" w14:textId="294F0739" w:rsidR="00075B3F" w:rsidRDefault="00A53381">
          <w:pPr>
            <w:pStyle w:val="TJ2"/>
            <w:rPr>
              <w:rFonts w:cstheme="minorBidi"/>
              <w:noProof/>
              <w:color w:val="auto"/>
              <w:szCs w:val="24"/>
              <w:lang w:eastAsia="hu-HU"/>
            </w:rPr>
          </w:pPr>
          <w:hyperlink w:anchor="_Toc78578620" w:history="1">
            <w:r w:rsidR="00075B3F" w:rsidRPr="00527FE5">
              <w:rPr>
                <w:rStyle w:val="Hiperhivatkozs"/>
                <w:noProof/>
              </w:rPr>
              <w:t>7.1</w:t>
            </w:r>
            <w:r w:rsidR="00075B3F">
              <w:rPr>
                <w:rFonts w:cstheme="minorBidi"/>
                <w:noProof/>
                <w:color w:val="auto"/>
                <w:szCs w:val="24"/>
                <w:lang w:eastAsia="hu-HU"/>
              </w:rPr>
              <w:tab/>
            </w:r>
            <w:r w:rsidR="00075B3F" w:rsidRPr="00527FE5">
              <w:rPr>
                <w:rStyle w:val="Hiperhivatkozs"/>
                <w:noProof/>
              </w:rPr>
              <w:t>A bérfeszültség elkerülése</w:t>
            </w:r>
            <w:r w:rsidR="00075B3F">
              <w:rPr>
                <w:noProof/>
                <w:webHidden/>
              </w:rPr>
              <w:tab/>
            </w:r>
            <w:r w:rsidR="00075B3F">
              <w:rPr>
                <w:noProof/>
                <w:webHidden/>
              </w:rPr>
              <w:fldChar w:fldCharType="begin"/>
            </w:r>
            <w:r w:rsidR="00075B3F">
              <w:rPr>
                <w:noProof/>
                <w:webHidden/>
              </w:rPr>
              <w:instrText xml:space="preserve"> PAGEREF _Toc78578620 \h </w:instrText>
            </w:r>
            <w:r w:rsidR="00075B3F">
              <w:rPr>
                <w:noProof/>
                <w:webHidden/>
              </w:rPr>
            </w:r>
            <w:r w:rsidR="00075B3F">
              <w:rPr>
                <w:noProof/>
                <w:webHidden/>
              </w:rPr>
              <w:fldChar w:fldCharType="separate"/>
            </w:r>
            <w:r w:rsidR="00075B3F">
              <w:rPr>
                <w:noProof/>
                <w:webHidden/>
              </w:rPr>
              <w:t>29</w:t>
            </w:r>
            <w:r w:rsidR="00075B3F">
              <w:rPr>
                <w:noProof/>
                <w:webHidden/>
              </w:rPr>
              <w:fldChar w:fldCharType="end"/>
            </w:r>
          </w:hyperlink>
        </w:p>
        <w:p w14:paraId="320B2DC7" w14:textId="1B5EC8EB" w:rsidR="00075B3F" w:rsidRDefault="00A53381">
          <w:pPr>
            <w:pStyle w:val="TJ2"/>
            <w:rPr>
              <w:rFonts w:cstheme="minorBidi"/>
              <w:noProof/>
              <w:color w:val="auto"/>
              <w:szCs w:val="24"/>
              <w:lang w:eastAsia="hu-HU"/>
            </w:rPr>
          </w:pPr>
          <w:hyperlink w:anchor="_Toc78578621" w:history="1">
            <w:r w:rsidR="00075B3F" w:rsidRPr="00527FE5">
              <w:rPr>
                <w:rStyle w:val="Hiperhivatkozs"/>
                <w:noProof/>
              </w:rPr>
              <w:t>7.2</w:t>
            </w:r>
            <w:r w:rsidR="00075B3F">
              <w:rPr>
                <w:rFonts w:cstheme="minorBidi"/>
                <w:noProof/>
                <w:color w:val="auto"/>
                <w:szCs w:val="24"/>
                <w:lang w:eastAsia="hu-HU"/>
              </w:rPr>
              <w:tab/>
            </w:r>
            <w:r w:rsidR="00075B3F" w:rsidRPr="00527FE5">
              <w:rPr>
                <w:rStyle w:val="Hiperhivatkozs"/>
                <w:noProof/>
                <w:shd w:val="clear" w:color="auto" w:fill="FFFFFF"/>
              </w:rPr>
              <w:t>Az egykori KTM-ek erőforrásainak újrahasznosítása</w:t>
            </w:r>
            <w:r w:rsidR="00075B3F">
              <w:rPr>
                <w:noProof/>
                <w:webHidden/>
              </w:rPr>
              <w:tab/>
            </w:r>
            <w:r w:rsidR="00075B3F">
              <w:rPr>
                <w:noProof/>
                <w:webHidden/>
              </w:rPr>
              <w:fldChar w:fldCharType="begin"/>
            </w:r>
            <w:r w:rsidR="00075B3F">
              <w:rPr>
                <w:noProof/>
                <w:webHidden/>
              </w:rPr>
              <w:instrText xml:space="preserve"> PAGEREF _Toc78578621 \h </w:instrText>
            </w:r>
            <w:r w:rsidR="00075B3F">
              <w:rPr>
                <w:noProof/>
                <w:webHidden/>
              </w:rPr>
            </w:r>
            <w:r w:rsidR="00075B3F">
              <w:rPr>
                <w:noProof/>
                <w:webHidden/>
              </w:rPr>
              <w:fldChar w:fldCharType="separate"/>
            </w:r>
            <w:r w:rsidR="00075B3F">
              <w:rPr>
                <w:noProof/>
                <w:webHidden/>
              </w:rPr>
              <w:t>30</w:t>
            </w:r>
            <w:r w:rsidR="00075B3F">
              <w:rPr>
                <w:noProof/>
                <w:webHidden/>
              </w:rPr>
              <w:fldChar w:fldCharType="end"/>
            </w:r>
          </w:hyperlink>
        </w:p>
        <w:p w14:paraId="71E7EF07" w14:textId="497B0873" w:rsidR="00075B3F" w:rsidRDefault="00A53381">
          <w:pPr>
            <w:pStyle w:val="TJ2"/>
            <w:rPr>
              <w:rFonts w:cstheme="minorBidi"/>
              <w:noProof/>
              <w:color w:val="auto"/>
              <w:szCs w:val="24"/>
              <w:lang w:eastAsia="hu-HU"/>
            </w:rPr>
          </w:pPr>
          <w:hyperlink w:anchor="_Toc78578622" w:history="1">
            <w:r w:rsidR="00075B3F" w:rsidRPr="00527FE5">
              <w:rPr>
                <w:rStyle w:val="Hiperhivatkozs"/>
                <w:noProof/>
              </w:rPr>
              <w:t>7.3</w:t>
            </w:r>
            <w:r w:rsidR="00075B3F">
              <w:rPr>
                <w:rFonts w:cstheme="minorBidi"/>
                <w:noProof/>
                <w:color w:val="auto"/>
                <w:szCs w:val="24"/>
                <w:lang w:eastAsia="hu-HU"/>
              </w:rPr>
              <w:tab/>
            </w:r>
            <w:r w:rsidR="00075B3F" w:rsidRPr="00527FE5">
              <w:rPr>
                <w:rStyle w:val="Hiperhivatkozs"/>
                <w:noProof/>
                <w:shd w:val="clear" w:color="auto" w:fill="FFFFFF"/>
              </w:rPr>
              <w:t>Az online tér adta lehetőségek jobb kihasználása</w:t>
            </w:r>
            <w:r w:rsidR="00075B3F">
              <w:rPr>
                <w:noProof/>
                <w:webHidden/>
              </w:rPr>
              <w:tab/>
            </w:r>
            <w:r w:rsidR="00075B3F">
              <w:rPr>
                <w:noProof/>
                <w:webHidden/>
              </w:rPr>
              <w:fldChar w:fldCharType="begin"/>
            </w:r>
            <w:r w:rsidR="00075B3F">
              <w:rPr>
                <w:noProof/>
                <w:webHidden/>
              </w:rPr>
              <w:instrText xml:space="preserve"> PAGEREF _Toc78578622 \h </w:instrText>
            </w:r>
            <w:r w:rsidR="00075B3F">
              <w:rPr>
                <w:noProof/>
                <w:webHidden/>
              </w:rPr>
            </w:r>
            <w:r w:rsidR="00075B3F">
              <w:rPr>
                <w:noProof/>
                <w:webHidden/>
              </w:rPr>
              <w:fldChar w:fldCharType="separate"/>
            </w:r>
            <w:r w:rsidR="00075B3F">
              <w:rPr>
                <w:noProof/>
                <w:webHidden/>
              </w:rPr>
              <w:t>30</w:t>
            </w:r>
            <w:r w:rsidR="00075B3F">
              <w:rPr>
                <w:noProof/>
                <w:webHidden/>
              </w:rPr>
              <w:fldChar w:fldCharType="end"/>
            </w:r>
          </w:hyperlink>
        </w:p>
        <w:p w14:paraId="69C9C12C" w14:textId="6ABCE78D" w:rsidR="00075B3F" w:rsidRDefault="00A53381">
          <w:pPr>
            <w:pStyle w:val="TJ3"/>
            <w:rPr>
              <w:rFonts w:cstheme="minorBidi"/>
              <w:noProof/>
              <w:color w:val="auto"/>
              <w:szCs w:val="24"/>
              <w:lang w:eastAsia="hu-HU"/>
            </w:rPr>
          </w:pPr>
          <w:hyperlink w:anchor="_Toc78578623" w:history="1">
            <w:r w:rsidR="00075B3F" w:rsidRPr="00527FE5">
              <w:rPr>
                <w:rStyle w:val="Hiperhivatkozs"/>
                <w:noProof/>
              </w:rPr>
              <w:t>7.3.1</w:t>
            </w:r>
            <w:r w:rsidR="00075B3F">
              <w:rPr>
                <w:rFonts w:cstheme="minorBidi"/>
                <w:noProof/>
                <w:color w:val="auto"/>
                <w:szCs w:val="24"/>
                <w:lang w:eastAsia="hu-HU"/>
              </w:rPr>
              <w:tab/>
            </w:r>
            <w:r w:rsidR="00075B3F" w:rsidRPr="00527FE5">
              <w:rPr>
                <w:rStyle w:val="Hiperhivatkozs"/>
                <w:noProof/>
                <w:shd w:val="clear" w:color="auto" w:fill="FFFFFF"/>
              </w:rPr>
              <w:t>Videóadatbázis létrehozása</w:t>
            </w:r>
            <w:r w:rsidR="00075B3F">
              <w:rPr>
                <w:noProof/>
                <w:webHidden/>
              </w:rPr>
              <w:tab/>
            </w:r>
            <w:r w:rsidR="00075B3F">
              <w:rPr>
                <w:noProof/>
                <w:webHidden/>
              </w:rPr>
              <w:fldChar w:fldCharType="begin"/>
            </w:r>
            <w:r w:rsidR="00075B3F">
              <w:rPr>
                <w:noProof/>
                <w:webHidden/>
              </w:rPr>
              <w:instrText xml:space="preserve"> PAGEREF _Toc78578623 \h </w:instrText>
            </w:r>
            <w:r w:rsidR="00075B3F">
              <w:rPr>
                <w:noProof/>
                <w:webHidden/>
              </w:rPr>
            </w:r>
            <w:r w:rsidR="00075B3F">
              <w:rPr>
                <w:noProof/>
                <w:webHidden/>
              </w:rPr>
              <w:fldChar w:fldCharType="separate"/>
            </w:r>
            <w:r w:rsidR="00075B3F">
              <w:rPr>
                <w:noProof/>
                <w:webHidden/>
              </w:rPr>
              <w:t>30</w:t>
            </w:r>
            <w:r w:rsidR="00075B3F">
              <w:rPr>
                <w:noProof/>
                <w:webHidden/>
              </w:rPr>
              <w:fldChar w:fldCharType="end"/>
            </w:r>
          </w:hyperlink>
        </w:p>
        <w:p w14:paraId="7C04A8E5" w14:textId="22BBE080" w:rsidR="00075B3F" w:rsidRDefault="00A53381">
          <w:pPr>
            <w:pStyle w:val="TJ3"/>
            <w:rPr>
              <w:rFonts w:cstheme="minorBidi"/>
              <w:noProof/>
              <w:color w:val="auto"/>
              <w:szCs w:val="24"/>
              <w:lang w:eastAsia="hu-HU"/>
            </w:rPr>
          </w:pPr>
          <w:hyperlink w:anchor="_Toc78578624" w:history="1">
            <w:r w:rsidR="00075B3F" w:rsidRPr="00527FE5">
              <w:rPr>
                <w:rStyle w:val="Hiperhivatkozs"/>
                <w:noProof/>
              </w:rPr>
              <w:t>7.3.2</w:t>
            </w:r>
            <w:r w:rsidR="00075B3F">
              <w:rPr>
                <w:rFonts w:cstheme="minorBidi"/>
                <w:noProof/>
                <w:color w:val="auto"/>
                <w:szCs w:val="24"/>
                <w:lang w:eastAsia="hu-HU"/>
              </w:rPr>
              <w:tab/>
            </w:r>
            <w:r w:rsidR="00075B3F" w:rsidRPr="00527FE5">
              <w:rPr>
                <w:rStyle w:val="Hiperhivatkozs"/>
                <w:noProof/>
              </w:rPr>
              <w:t>Gamification</w:t>
            </w:r>
            <w:r w:rsidR="00075B3F">
              <w:rPr>
                <w:noProof/>
                <w:webHidden/>
              </w:rPr>
              <w:tab/>
            </w:r>
            <w:r w:rsidR="00075B3F">
              <w:rPr>
                <w:noProof/>
                <w:webHidden/>
              </w:rPr>
              <w:fldChar w:fldCharType="begin"/>
            </w:r>
            <w:r w:rsidR="00075B3F">
              <w:rPr>
                <w:noProof/>
                <w:webHidden/>
              </w:rPr>
              <w:instrText xml:space="preserve"> PAGEREF _Toc78578624 \h </w:instrText>
            </w:r>
            <w:r w:rsidR="00075B3F">
              <w:rPr>
                <w:noProof/>
                <w:webHidden/>
              </w:rPr>
            </w:r>
            <w:r w:rsidR="00075B3F">
              <w:rPr>
                <w:noProof/>
                <w:webHidden/>
              </w:rPr>
              <w:fldChar w:fldCharType="separate"/>
            </w:r>
            <w:r w:rsidR="00075B3F">
              <w:rPr>
                <w:noProof/>
                <w:webHidden/>
              </w:rPr>
              <w:t>31</w:t>
            </w:r>
            <w:r w:rsidR="00075B3F">
              <w:rPr>
                <w:noProof/>
                <w:webHidden/>
              </w:rPr>
              <w:fldChar w:fldCharType="end"/>
            </w:r>
          </w:hyperlink>
        </w:p>
        <w:p w14:paraId="59D05951" w14:textId="4C96D3E7" w:rsidR="00075B3F" w:rsidRDefault="00A53381">
          <w:pPr>
            <w:pStyle w:val="TJ1"/>
            <w:rPr>
              <w:rFonts w:cstheme="minorBidi"/>
              <w:noProof/>
              <w:color w:val="auto"/>
              <w:szCs w:val="24"/>
              <w:lang w:eastAsia="hu-HU"/>
            </w:rPr>
          </w:pPr>
          <w:hyperlink w:anchor="_Toc78578625" w:history="1">
            <w:r w:rsidR="00075B3F" w:rsidRPr="00527FE5">
              <w:rPr>
                <w:rStyle w:val="Hiperhivatkozs"/>
                <w:rFonts w:asciiTheme="majorHAnsi" w:eastAsiaTheme="majorEastAsia" w:hAnsiTheme="majorHAnsi" w:cstheme="majorBidi"/>
                <w:b/>
                <w:bCs/>
                <w:noProof/>
              </w:rPr>
              <w:t>8</w:t>
            </w:r>
            <w:r w:rsidR="00075B3F">
              <w:rPr>
                <w:rFonts w:cstheme="minorBidi"/>
                <w:noProof/>
                <w:color w:val="auto"/>
                <w:szCs w:val="24"/>
                <w:lang w:eastAsia="hu-HU"/>
              </w:rPr>
              <w:tab/>
            </w:r>
            <w:r w:rsidR="00075B3F" w:rsidRPr="00527FE5">
              <w:rPr>
                <w:rStyle w:val="Hiperhivatkozs"/>
                <w:rFonts w:asciiTheme="majorHAnsi" w:eastAsiaTheme="majorEastAsia" w:hAnsiTheme="majorHAnsi" w:cstheme="majorBidi"/>
                <w:b/>
                <w:bCs/>
                <w:noProof/>
              </w:rPr>
              <w:t>Irodalomjegyzék</w:t>
            </w:r>
            <w:r w:rsidR="00075B3F">
              <w:rPr>
                <w:noProof/>
                <w:webHidden/>
              </w:rPr>
              <w:tab/>
            </w:r>
            <w:r w:rsidR="00075B3F">
              <w:rPr>
                <w:noProof/>
                <w:webHidden/>
              </w:rPr>
              <w:fldChar w:fldCharType="begin"/>
            </w:r>
            <w:r w:rsidR="00075B3F">
              <w:rPr>
                <w:noProof/>
                <w:webHidden/>
              </w:rPr>
              <w:instrText xml:space="preserve"> PAGEREF _Toc78578625 \h </w:instrText>
            </w:r>
            <w:r w:rsidR="00075B3F">
              <w:rPr>
                <w:noProof/>
                <w:webHidden/>
              </w:rPr>
            </w:r>
            <w:r w:rsidR="00075B3F">
              <w:rPr>
                <w:noProof/>
                <w:webHidden/>
              </w:rPr>
              <w:fldChar w:fldCharType="separate"/>
            </w:r>
            <w:r w:rsidR="00075B3F">
              <w:rPr>
                <w:noProof/>
                <w:webHidden/>
              </w:rPr>
              <w:t>31</w:t>
            </w:r>
            <w:r w:rsidR="00075B3F">
              <w:rPr>
                <w:noProof/>
                <w:webHidden/>
              </w:rPr>
              <w:fldChar w:fldCharType="end"/>
            </w:r>
          </w:hyperlink>
        </w:p>
        <w:p w14:paraId="28FF69A5" w14:textId="7272710E" w:rsidR="00075B3F" w:rsidRDefault="00A53381">
          <w:pPr>
            <w:pStyle w:val="TJ1"/>
            <w:rPr>
              <w:rFonts w:cstheme="minorBidi"/>
              <w:noProof/>
              <w:color w:val="auto"/>
              <w:szCs w:val="24"/>
              <w:lang w:eastAsia="hu-HU"/>
            </w:rPr>
          </w:pPr>
          <w:hyperlink w:anchor="_Toc78578626" w:history="1">
            <w:r w:rsidR="00075B3F" w:rsidRPr="00527FE5">
              <w:rPr>
                <w:rStyle w:val="Hiperhivatkozs"/>
                <w:noProof/>
              </w:rPr>
              <w:t>9</w:t>
            </w:r>
            <w:r w:rsidR="00075B3F">
              <w:rPr>
                <w:rFonts w:cstheme="minorBidi"/>
                <w:noProof/>
                <w:color w:val="auto"/>
                <w:szCs w:val="24"/>
                <w:lang w:eastAsia="hu-HU"/>
              </w:rPr>
              <w:tab/>
            </w:r>
            <w:r w:rsidR="00075B3F" w:rsidRPr="00527FE5">
              <w:rPr>
                <w:rStyle w:val="Hiperhivatkozs"/>
                <w:noProof/>
              </w:rPr>
              <w:t>Mellékletek</w:t>
            </w:r>
            <w:r w:rsidR="00075B3F">
              <w:rPr>
                <w:noProof/>
                <w:webHidden/>
              </w:rPr>
              <w:tab/>
            </w:r>
            <w:r w:rsidR="00075B3F">
              <w:rPr>
                <w:noProof/>
                <w:webHidden/>
              </w:rPr>
              <w:fldChar w:fldCharType="begin"/>
            </w:r>
            <w:r w:rsidR="00075B3F">
              <w:rPr>
                <w:noProof/>
                <w:webHidden/>
              </w:rPr>
              <w:instrText xml:space="preserve"> PAGEREF _Toc78578626 \h </w:instrText>
            </w:r>
            <w:r w:rsidR="00075B3F">
              <w:rPr>
                <w:noProof/>
                <w:webHidden/>
              </w:rPr>
            </w:r>
            <w:r w:rsidR="00075B3F">
              <w:rPr>
                <w:noProof/>
                <w:webHidden/>
              </w:rPr>
              <w:fldChar w:fldCharType="separate"/>
            </w:r>
            <w:r w:rsidR="00075B3F">
              <w:rPr>
                <w:noProof/>
                <w:webHidden/>
              </w:rPr>
              <w:t>34</w:t>
            </w:r>
            <w:r w:rsidR="00075B3F">
              <w:rPr>
                <w:noProof/>
                <w:webHidden/>
              </w:rPr>
              <w:fldChar w:fldCharType="end"/>
            </w:r>
          </w:hyperlink>
        </w:p>
        <w:p w14:paraId="6984A406" w14:textId="566C2CCD" w:rsidR="00075B3F" w:rsidRDefault="00A53381">
          <w:pPr>
            <w:pStyle w:val="TJ2"/>
            <w:rPr>
              <w:rFonts w:cstheme="minorBidi"/>
              <w:noProof/>
              <w:color w:val="auto"/>
              <w:szCs w:val="24"/>
              <w:lang w:eastAsia="hu-HU"/>
            </w:rPr>
          </w:pPr>
          <w:hyperlink w:anchor="_Toc78578627" w:history="1">
            <w:r w:rsidR="00075B3F" w:rsidRPr="00527FE5">
              <w:rPr>
                <w:rStyle w:val="Hiperhivatkozs"/>
                <w:noProof/>
              </w:rPr>
              <w:t>9.1</w:t>
            </w:r>
            <w:r w:rsidR="00075B3F">
              <w:rPr>
                <w:rFonts w:cstheme="minorBidi"/>
                <w:noProof/>
                <w:color w:val="auto"/>
                <w:szCs w:val="24"/>
                <w:lang w:eastAsia="hu-HU"/>
              </w:rPr>
              <w:tab/>
            </w:r>
            <w:r w:rsidR="00075B3F" w:rsidRPr="00527FE5">
              <w:rPr>
                <w:rStyle w:val="Hiperhivatkozs"/>
                <w:noProof/>
              </w:rPr>
              <w:t>melléklet: Szülői tájékoztató</w:t>
            </w:r>
            <w:r w:rsidR="00075B3F">
              <w:rPr>
                <w:noProof/>
                <w:webHidden/>
              </w:rPr>
              <w:tab/>
            </w:r>
            <w:r w:rsidR="00075B3F">
              <w:rPr>
                <w:noProof/>
                <w:webHidden/>
              </w:rPr>
              <w:fldChar w:fldCharType="begin"/>
            </w:r>
            <w:r w:rsidR="00075B3F">
              <w:rPr>
                <w:noProof/>
                <w:webHidden/>
              </w:rPr>
              <w:instrText xml:space="preserve"> PAGEREF _Toc78578627 \h </w:instrText>
            </w:r>
            <w:r w:rsidR="00075B3F">
              <w:rPr>
                <w:noProof/>
                <w:webHidden/>
              </w:rPr>
            </w:r>
            <w:r w:rsidR="00075B3F">
              <w:rPr>
                <w:noProof/>
                <w:webHidden/>
              </w:rPr>
              <w:fldChar w:fldCharType="separate"/>
            </w:r>
            <w:r w:rsidR="00075B3F">
              <w:rPr>
                <w:noProof/>
                <w:webHidden/>
              </w:rPr>
              <w:t>34</w:t>
            </w:r>
            <w:r w:rsidR="00075B3F">
              <w:rPr>
                <w:noProof/>
                <w:webHidden/>
              </w:rPr>
              <w:fldChar w:fldCharType="end"/>
            </w:r>
          </w:hyperlink>
        </w:p>
        <w:p w14:paraId="20956627" w14:textId="7D0C0458" w:rsidR="00075B3F" w:rsidRDefault="00A53381">
          <w:pPr>
            <w:pStyle w:val="TJ2"/>
            <w:rPr>
              <w:rFonts w:cstheme="minorBidi"/>
              <w:noProof/>
              <w:color w:val="auto"/>
              <w:szCs w:val="24"/>
              <w:lang w:eastAsia="hu-HU"/>
            </w:rPr>
          </w:pPr>
          <w:hyperlink w:anchor="_Toc78578628" w:history="1">
            <w:r w:rsidR="00075B3F" w:rsidRPr="00527FE5">
              <w:rPr>
                <w:rStyle w:val="Hiperhivatkozs"/>
                <w:noProof/>
              </w:rPr>
              <w:t>9.2</w:t>
            </w:r>
            <w:r w:rsidR="00075B3F">
              <w:rPr>
                <w:rFonts w:cstheme="minorBidi"/>
                <w:noProof/>
                <w:color w:val="auto"/>
                <w:szCs w:val="24"/>
                <w:lang w:eastAsia="hu-HU"/>
              </w:rPr>
              <w:tab/>
            </w:r>
            <w:r w:rsidR="00075B3F" w:rsidRPr="00527FE5">
              <w:rPr>
                <w:rStyle w:val="Hiperhivatkozs"/>
                <w:noProof/>
              </w:rPr>
              <w:t>melléklet: A tanulók bemeneti és kimeneti tudását mérő kérdőív</w:t>
            </w:r>
            <w:r w:rsidR="00075B3F">
              <w:rPr>
                <w:noProof/>
                <w:webHidden/>
              </w:rPr>
              <w:tab/>
            </w:r>
            <w:r w:rsidR="00075B3F">
              <w:rPr>
                <w:noProof/>
                <w:webHidden/>
              </w:rPr>
              <w:fldChar w:fldCharType="begin"/>
            </w:r>
            <w:r w:rsidR="00075B3F">
              <w:rPr>
                <w:noProof/>
                <w:webHidden/>
              </w:rPr>
              <w:instrText xml:space="preserve"> PAGEREF _Toc78578628 \h </w:instrText>
            </w:r>
            <w:r w:rsidR="00075B3F">
              <w:rPr>
                <w:noProof/>
                <w:webHidden/>
              </w:rPr>
            </w:r>
            <w:r w:rsidR="00075B3F">
              <w:rPr>
                <w:noProof/>
                <w:webHidden/>
              </w:rPr>
              <w:fldChar w:fldCharType="separate"/>
            </w:r>
            <w:r w:rsidR="00075B3F">
              <w:rPr>
                <w:noProof/>
                <w:webHidden/>
              </w:rPr>
              <w:t>34</w:t>
            </w:r>
            <w:r w:rsidR="00075B3F">
              <w:rPr>
                <w:noProof/>
                <w:webHidden/>
              </w:rPr>
              <w:fldChar w:fldCharType="end"/>
            </w:r>
          </w:hyperlink>
        </w:p>
        <w:p w14:paraId="5AA121A1" w14:textId="5E2E73C5" w:rsidR="00075B3F" w:rsidRDefault="00A53381">
          <w:pPr>
            <w:pStyle w:val="TJ2"/>
            <w:rPr>
              <w:rFonts w:cstheme="minorBidi"/>
              <w:noProof/>
              <w:color w:val="auto"/>
              <w:szCs w:val="24"/>
              <w:lang w:eastAsia="hu-HU"/>
            </w:rPr>
          </w:pPr>
          <w:hyperlink w:anchor="_Toc78578650" w:history="1">
            <w:r w:rsidR="00075B3F" w:rsidRPr="00527FE5">
              <w:rPr>
                <w:rStyle w:val="Hiperhivatkozs"/>
                <w:noProof/>
              </w:rPr>
              <w:t>9.3</w:t>
            </w:r>
            <w:r w:rsidR="00075B3F">
              <w:rPr>
                <w:rFonts w:cstheme="minorBidi"/>
                <w:noProof/>
                <w:color w:val="auto"/>
                <w:szCs w:val="24"/>
                <w:lang w:eastAsia="hu-HU"/>
              </w:rPr>
              <w:tab/>
            </w:r>
            <w:r w:rsidR="00075B3F" w:rsidRPr="00527FE5">
              <w:rPr>
                <w:rStyle w:val="Hiperhivatkozs"/>
                <w:noProof/>
              </w:rPr>
              <w:t>A bemeneti kérdőívre kérdéseire adott helyes válaszok arányai</w:t>
            </w:r>
            <w:r w:rsidR="00075B3F">
              <w:rPr>
                <w:noProof/>
                <w:webHidden/>
              </w:rPr>
              <w:tab/>
            </w:r>
            <w:r w:rsidR="00075B3F">
              <w:rPr>
                <w:noProof/>
                <w:webHidden/>
              </w:rPr>
              <w:fldChar w:fldCharType="begin"/>
            </w:r>
            <w:r w:rsidR="00075B3F">
              <w:rPr>
                <w:noProof/>
                <w:webHidden/>
              </w:rPr>
              <w:instrText xml:space="preserve"> PAGEREF _Toc78578650 \h </w:instrText>
            </w:r>
            <w:r w:rsidR="00075B3F">
              <w:rPr>
                <w:noProof/>
                <w:webHidden/>
              </w:rPr>
            </w:r>
            <w:r w:rsidR="00075B3F">
              <w:rPr>
                <w:noProof/>
                <w:webHidden/>
              </w:rPr>
              <w:fldChar w:fldCharType="separate"/>
            </w:r>
            <w:r w:rsidR="00075B3F">
              <w:rPr>
                <w:noProof/>
                <w:webHidden/>
              </w:rPr>
              <w:t>38</w:t>
            </w:r>
            <w:r w:rsidR="00075B3F">
              <w:rPr>
                <w:noProof/>
                <w:webHidden/>
              </w:rPr>
              <w:fldChar w:fldCharType="end"/>
            </w:r>
          </w:hyperlink>
        </w:p>
        <w:p w14:paraId="729404D0" w14:textId="50083DC9" w:rsidR="00075B3F" w:rsidRDefault="00A53381">
          <w:pPr>
            <w:pStyle w:val="TJ2"/>
            <w:rPr>
              <w:rFonts w:cstheme="minorBidi"/>
              <w:noProof/>
              <w:color w:val="auto"/>
              <w:szCs w:val="24"/>
              <w:lang w:eastAsia="hu-HU"/>
            </w:rPr>
          </w:pPr>
          <w:hyperlink w:anchor="_Toc78578651" w:history="1">
            <w:r w:rsidR="00075B3F" w:rsidRPr="00527FE5">
              <w:rPr>
                <w:rStyle w:val="Hiperhivatkozs"/>
                <w:noProof/>
              </w:rPr>
              <w:t>9.4</w:t>
            </w:r>
            <w:r w:rsidR="00075B3F">
              <w:rPr>
                <w:rFonts w:cstheme="minorBidi"/>
                <w:noProof/>
                <w:color w:val="auto"/>
                <w:szCs w:val="24"/>
                <w:lang w:eastAsia="hu-HU"/>
              </w:rPr>
              <w:tab/>
            </w:r>
            <w:r w:rsidR="00075B3F" w:rsidRPr="00527FE5">
              <w:rPr>
                <w:rStyle w:val="Hiperhivatkozs"/>
                <w:noProof/>
              </w:rPr>
              <w:t>melléklet: A kimeneti kérdőívre kérdéseire adott helyes válaszok arányai</w:t>
            </w:r>
            <w:r w:rsidR="00075B3F">
              <w:rPr>
                <w:noProof/>
                <w:webHidden/>
              </w:rPr>
              <w:tab/>
            </w:r>
            <w:r w:rsidR="00075B3F">
              <w:rPr>
                <w:noProof/>
                <w:webHidden/>
              </w:rPr>
              <w:fldChar w:fldCharType="begin"/>
            </w:r>
            <w:r w:rsidR="00075B3F">
              <w:rPr>
                <w:noProof/>
                <w:webHidden/>
              </w:rPr>
              <w:instrText xml:space="preserve"> PAGEREF _Toc78578651 \h </w:instrText>
            </w:r>
            <w:r w:rsidR="00075B3F">
              <w:rPr>
                <w:noProof/>
                <w:webHidden/>
              </w:rPr>
            </w:r>
            <w:r w:rsidR="00075B3F">
              <w:rPr>
                <w:noProof/>
                <w:webHidden/>
              </w:rPr>
              <w:fldChar w:fldCharType="separate"/>
            </w:r>
            <w:r w:rsidR="00075B3F">
              <w:rPr>
                <w:noProof/>
                <w:webHidden/>
              </w:rPr>
              <w:t>39</w:t>
            </w:r>
            <w:r w:rsidR="00075B3F">
              <w:rPr>
                <w:noProof/>
                <w:webHidden/>
              </w:rPr>
              <w:fldChar w:fldCharType="end"/>
            </w:r>
          </w:hyperlink>
        </w:p>
        <w:p w14:paraId="33898BE9" w14:textId="4B0090BD" w:rsidR="00075B3F" w:rsidRDefault="00A53381">
          <w:pPr>
            <w:pStyle w:val="TJ2"/>
            <w:rPr>
              <w:rFonts w:cstheme="minorBidi"/>
              <w:noProof/>
              <w:color w:val="auto"/>
              <w:szCs w:val="24"/>
              <w:lang w:eastAsia="hu-HU"/>
            </w:rPr>
          </w:pPr>
          <w:hyperlink w:anchor="_Toc78578652" w:history="1">
            <w:r w:rsidR="00075B3F" w:rsidRPr="00527FE5">
              <w:rPr>
                <w:rStyle w:val="Hiperhivatkozs"/>
                <w:noProof/>
              </w:rPr>
              <w:t>9.5</w:t>
            </w:r>
            <w:r w:rsidR="00075B3F">
              <w:rPr>
                <w:rFonts w:cstheme="minorBidi"/>
                <w:noProof/>
                <w:color w:val="auto"/>
                <w:szCs w:val="24"/>
                <w:lang w:eastAsia="hu-HU"/>
              </w:rPr>
              <w:tab/>
            </w:r>
            <w:r w:rsidR="00075B3F" w:rsidRPr="00527FE5">
              <w:rPr>
                <w:rStyle w:val="Hiperhivatkozs"/>
                <w:noProof/>
              </w:rPr>
              <w:t>melléklet: A közös workshopokon használt ábra</w:t>
            </w:r>
            <w:r w:rsidR="00075B3F">
              <w:rPr>
                <w:noProof/>
                <w:webHidden/>
              </w:rPr>
              <w:tab/>
            </w:r>
            <w:r w:rsidR="00075B3F">
              <w:rPr>
                <w:noProof/>
                <w:webHidden/>
              </w:rPr>
              <w:fldChar w:fldCharType="begin"/>
            </w:r>
            <w:r w:rsidR="00075B3F">
              <w:rPr>
                <w:noProof/>
                <w:webHidden/>
              </w:rPr>
              <w:instrText xml:space="preserve"> PAGEREF _Toc78578652 \h </w:instrText>
            </w:r>
            <w:r w:rsidR="00075B3F">
              <w:rPr>
                <w:noProof/>
                <w:webHidden/>
              </w:rPr>
            </w:r>
            <w:r w:rsidR="00075B3F">
              <w:rPr>
                <w:noProof/>
                <w:webHidden/>
              </w:rPr>
              <w:fldChar w:fldCharType="separate"/>
            </w:r>
            <w:r w:rsidR="00075B3F">
              <w:rPr>
                <w:noProof/>
                <w:webHidden/>
              </w:rPr>
              <w:t>40</w:t>
            </w:r>
            <w:r w:rsidR="00075B3F">
              <w:rPr>
                <w:noProof/>
                <w:webHidden/>
              </w:rPr>
              <w:fldChar w:fldCharType="end"/>
            </w:r>
          </w:hyperlink>
        </w:p>
        <w:p w14:paraId="7A9C0AED" w14:textId="3EC9364C" w:rsidR="003911E7" w:rsidRDefault="006A7ECC" w:rsidP="003911E7">
          <w:pPr>
            <w:tabs>
              <w:tab w:val="left" w:pos="2760"/>
            </w:tabs>
            <w:rPr>
              <w:sz w:val="20"/>
              <w:szCs w:val="20"/>
            </w:rPr>
          </w:pPr>
          <w:r w:rsidRPr="006A7ECC">
            <w:rPr>
              <w:b/>
              <w:bCs/>
              <w:sz w:val="20"/>
              <w:szCs w:val="20"/>
            </w:rPr>
            <w:fldChar w:fldCharType="end"/>
          </w:r>
          <w:r w:rsidRPr="006A7ECC">
            <w:rPr>
              <w:b/>
              <w:bCs/>
              <w:sz w:val="20"/>
              <w:szCs w:val="20"/>
            </w:rPr>
            <w:tab/>
          </w:r>
        </w:p>
      </w:sdtContent>
    </w:sdt>
    <w:p w14:paraId="37B37159" w14:textId="2D2B8BB9" w:rsidR="006A7ECC" w:rsidRPr="003911E7" w:rsidRDefault="006A7ECC" w:rsidP="003911E7">
      <w:pPr>
        <w:tabs>
          <w:tab w:val="left" w:pos="2760"/>
        </w:tabs>
        <w:rPr>
          <w:sz w:val="20"/>
          <w:szCs w:val="20"/>
        </w:rPr>
      </w:pPr>
      <w:r w:rsidRPr="006A7ECC">
        <w:rPr>
          <w:rFonts w:asciiTheme="majorHAnsi" w:eastAsiaTheme="majorEastAsia" w:hAnsiTheme="majorHAnsi" w:cstheme="majorBidi"/>
          <w:b/>
          <w:bCs/>
          <w:color w:val="577188" w:themeColor="accent1" w:themeShade="BF"/>
          <w:sz w:val="32"/>
          <w:szCs w:val="24"/>
        </w:rPr>
        <w:fldChar w:fldCharType="begin"/>
      </w:r>
      <w:r w:rsidRPr="006A7ECC">
        <w:rPr>
          <w:rFonts w:asciiTheme="majorHAnsi" w:eastAsiaTheme="majorEastAsia" w:hAnsiTheme="majorHAnsi" w:cstheme="majorBidi"/>
          <w:b/>
          <w:bCs/>
          <w:color w:val="577188" w:themeColor="accent1" w:themeShade="BF"/>
          <w:sz w:val="32"/>
          <w:szCs w:val="24"/>
        </w:rPr>
        <w:instrText xml:space="preserve"> TOC \h \z \c "táblázat" </w:instrText>
      </w:r>
      <w:r w:rsidRPr="006A7ECC">
        <w:rPr>
          <w:rFonts w:asciiTheme="majorHAnsi" w:eastAsiaTheme="majorEastAsia" w:hAnsiTheme="majorHAnsi" w:cstheme="majorBidi"/>
          <w:b/>
          <w:bCs/>
          <w:color w:val="577188" w:themeColor="accent1" w:themeShade="BF"/>
          <w:sz w:val="32"/>
          <w:szCs w:val="24"/>
        </w:rPr>
        <w:fldChar w:fldCharType="separate"/>
      </w:r>
    </w:p>
    <w:p w14:paraId="2B371F35" w14:textId="77777777" w:rsidR="006A7ECC" w:rsidRPr="006A7ECC" w:rsidRDefault="006A7ECC" w:rsidP="00075B3F">
      <w:pPr>
        <w:keepNext/>
        <w:numPr>
          <w:ilvl w:val="0"/>
          <w:numId w:val="1"/>
        </w:numPr>
        <w:pBdr>
          <w:bottom w:val="single" w:sz="12" w:space="1" w:color="577188" w:themeColor="accent1" w:themeShade="BF"/>
        </w:pBdr>
        <w:spacing w:before="960"/>
        <w:ind w:left="431" w:hanging="431"/>
        <w:outlineLvl w:val="0"/>
        <w:rPr>
          <w:rFonts w:asciiTheme="majorHAnsi" w:eastAsiaTheme="majorEastAsia" w:hAnsiTheme="majorHAnsi" w:cstheme="majorBidi"/>
          <w:b/>
          <w:bCs/>
          <w:color w:val="577188" w:themeColor="accent1" w:themeShade="BF"/>
          <w:sz w:val="32"/>
          <w:szCs w:val="24"/>
        </w:rPr>
      </w:pPr>
      <w:r w:rsidRPr="006A7ECC">
        <w:rPr>
          <w:rFonts w:asciiTheme="majorHAnsi" w:eastAsiaTheme="majorEastAsia" w:hAnsiTheme="majorHAnsi" w:cstheme="majorBidi"/>
          <w:b/>
          <w:bCs/>
          <w:color w:val="577188" w:themeColor="accent1" w:themeShade="BF"/>
          <w:sz w:val="32"/>
          <w:szCs w:val="24"/>
        </w:rPr>
        <w:fldChar w:fldCharType="end"/>
      </w:r>
      <w:bookmarkStart w:id="1" w:name="_Toc78578589"/>
      <w:r w:rsidRPr="006A7ECC">
        <w:rPr>
          <w:rFonts w:asciiTheme="majorHAnsi" w:eastAsiaTheme="majorEastAsia" w:hAnsiTheme="majorHAnsi" w:cstheme="majorBidi"/>
          <w:b/>
          <w:bCs/>
          <w:color w:val="577188" w:themeColor="accent1" w:themeShade="BF"/>
          <w:sz w:val="32"/>
          <w:szCs w:val="24"/>
        </w:rPr>
        <w:t>Absztrakt</w:t>
      </w:r>
      <w:bookmarkEnd w:id="1"/>
    </w:p>
    <w:p w14:paraId="36001B21" w14:textId="7BFE666B" w:rsidR="00864DD2" w:rsidRDefault="00864DD2" w:rsidP="00864DD2">
      <w:r>
        <w:t xml:space="preserve">A hazai középfokú </w:t>
      </w:r>
      <w:r w:rsidR="000E6A31">
        <w:t xml:space="preserve">duális </w:t>
      </w:r>
      <w:r>
        <w:t>szakképzésben részt vevő fiatalok munkaerő-piaci ismeretei messze elmaradnak a sikeres és tudatos munkavállalóvá váláshoz szükséges szinttől.</w:t>
      </w:r>
      <w:r w:rsidR="000274A8">
        <w:t xml:space="preserve"> A robotizáció </w:t>
      </w:r>
      <w:proofErr w:type="spellStart"/>
      <w:r w:rsidR="000274A8">
        <w:t>előretörésével</w:t>
      </w:r>
      <w:proofErr w:type="spellEnd"/>
      <w:r w:rsidR="000274A8">
        <w:t xml:space="preserve"> a fémipari szakmát tanulók </w:t>
      </w:r>
      <w:r w:rsidR="007301E8">
        <w:t>munkavállalói ismeretekkel</w:t>
      </w:r>
      <w:r w:rsidR="000274A8">
        <w:t xml:space="preserve"> való felvértezése egyre égetőbb feladat, az iskoláknak azonban </w:t>
      </w:r>
      <w:r w:rsidR="007301E8">
        <w:t>nincs eszköze erre, a legtöbb intézményben ilyen irányú órákat sem tartanak.</w:t>
      </w:r>
    </w:p>
    <w:p w14:paraId="41550585" w14:textId="7C4468B5" w:rsidR="000E6A31" w:rsidRDefault="000E6A31" w:rsidP="00864DD2">
      <w:r>
        <w:t>A duális képzésben jelentkező gyakori problémák között kiemelt helyen áll a tanulók és mestereik közötti rossz kommunikáció, egymás nézőpontjának meg nem értése, mely nem ritkán a sikeres tudásátadás és a tanulók jó képzőhelyi szereplésének gátjává válik.</w:t>
      </w:r>
      <w:r w:rsidR="007A7BD7">
        <w:t xml:space="preserve"> </w:t>
      </w:r>
      <w:r>
        <w:t>Projektünkben iskolákat és a velük képzőhelyként kapcsolatban álló vállalatokat kerestünk fel</w:t>
      </w:r>
      <w:r w:rsidR="007A7BD7">
        <w:t>. Munkánk első két szakaszában a két csoporttal külön-külön foglalkoztunk, majd a harmadik szakaszban közös foglalkozásokon kerestünk megoldásokat problémáikra.</w:t>
      </w:r>
    </w:p>
    <w:p w14:paraId="6771D6A5" w14:textId="4E5F7C59" w:rsidR="00C57DFC" w:rsidRDefault="007C16E4" w:rsidP="00864DD2">
      <w:r>
        <w:t>Reményeink szerint olyan módszertant és oktatási segédletet sikerült kidolgoznunk, ami hozzájárul majd ahhoz, hogy a középfokú duális képzésben részt vevő fiatalok nagyobb arányban végezzék el az iskolát és sikeres, tudatos munkavállalóvá váljanak.</w:t>
      </w:r>
    </w:p>
    <w:p w14:paraId="60004101" w14:textId="52BC5B65" w:rsidR="00482ACB" w:rsidRDefault="00482ACB" w:rsidP="00864DD2">
      <w:r>
        <w:t>A projekt tevékenységei során felmerülő nehézségek hozzájárultak ahhoz, hogy a munkánk nyomán előálló tananyag, animációs kisfilm és javaslatsor valóban a</w:t>
      </w:r>
      <w:r w:rsidR="00DD3393">
        <w:t>dekvát</w:t>
      </w:r>
      <w:r w:rsidR="003B5661">
        <w:t xml:space="preserve">, </w:t>
      </w:r>
      <w:r w:rsidR="00DD3393">
        <w:t>érvényes</w:t>
      </w:r>
      <w:r w:rsidR="003B5661">
        <w:t xml:space="preserve"> és a gyakorlatban jól használható</w:t>
      </w:r>
      <w:r>
        <w:t xml:space="preserve"> legyen.</w:t>
      </w:r>
    </w:p>
    <w:p w14:paraId="7CB50C4B" w14:textId="6622DAD7" w:rsidR="006A7ECC" w:rsidRPr="006A7ECC" w:rsidRDefault="006A7ECC" w:rsidP="006A7ECC">
      <w:pPr>
        <w:jc w:val="center"/>
      </w:pPr>
      <w:r w:rsidRPr="006A7ECC">
        <w:t>Kulcsszavak</w:t>
      </w:r>
      <w:r w:rsidR="006C2547">
        <w:t>:</w:t>
      </w:r>
      <w:r w:rsidR="00B31D95">
        <w:t xml:space="preserve"> szakképzés, munkavállalói érdekképviselet, munkaerő-piaci ismeretek, digitális oktatás</w:t>
      </w:r>
    </w:p>
    <w:p w14:paraId="48A5837F" w14:textId="77777777" w:rsidR="006A7ECC" w:rsidRPr="006A7ECC" w:rsidRDefault="006A7ECC" w:rsidP="006A7ECC">
      <w:pPr>
        <w:jc w:val="center"/>
        <w:rPr>
          <w:szCs w:val="24"/>
          <w:lang w:val="en-GB"/>
        </w:rPr>
      </w:pPr>
    </w:p>
    <w:p w14:paraId="10B2687F" w14:textId="77777777" w:rsidR="006A7ECC" w:rsidRPr="006A7ECC" w:rsidRDefault="006A7ECC" w:rsidP="006A7ECC">
      <w:pPr>
        <w:keepNext/>
        <w:numPr>
          <w:ilvl w:val="0"/>
          <w:numId w:val="1"/>
        </w:numPr>
        <w:pBdr>
          <w:bottom w:val="single" w:sz="12" w:space="1" w:color="577188" w:themeColor="accent1" w:themeShade="BF"/>
        </w:pBdr>
        <w:spacing w:before="960"/>
        <w:ind w:left="431" w:hanging="431"/>
        <w:outlineLvl w:val="0"/>
        <w:rPr>
          <w:rFonts w:asciiTheme="majorHAnsi" w:eastAsiaTheme="majorEastAsia" w:hAnsiTheme="majorHAnsi" w:cstheme="majorBidi"/>
          <w:b/>
          <w:bCs/>
          <w:color w:val="577188" w:themeColor="accent1" w:themeShade="BF"/>
          <w:sz w:val="32"/>
          <w:szCs w:val="24"/>
        </w:rPr>
      </w:pPr>
      <w:bookmarkStart w:id="2" w:name="_Toc78578590"/>
      <w:r w:rsidRPr="006A7ECC">
        <w:rPr>
          <w:rFonts w:asciiTheme="majorHAnsi" w:eastAsiaTheme="majorEastAsia" w:hAnsiTheme="majorHAnsi" w:cstheme="majorBidi"/>
          <w:b/>
          <w:bCs/>
          <w:color w:val="577188" w:themeColor="accent1" w:themeShade="BF"/>
          <w:sz w:val="32"/>
          <w:szCs w:val="24"/>
        </w:rPr>
        <w:lastRenderedPageBreak/>
        <w:t>Bevezetés</w:t>
      </w:r>
      <w:bookmarkEnd w:id="2"/>
    </w:p>
    <w:p w14:paraId="14A1241F" w14:textId="77777777" w:rsidR="001D6461" w:rsidRDefault="001D6461" w:rsidP="001D6461">
      <w:pPr>
        <w:pStyle w:val="Cmsor2"/>
        <w:rPr>
          <w:shd w:val="clear" w:color="auto" w:fill="FFFFFF"/>
          <w:lang w:eastAsia="hu-HU"/>
        </w:rPr>
      </w:pPr>
      <w:bookmarkStart w:id="3" w:name="_Toc78578591"/>
      <w:r>
        <w:rPr>
          <w:shd w:val="clear" w:color="auto" w:fill="FFFFFF"/>
          <w:lang w:eastAsia="hu-HU"/>
        </w:rPr>
        <w:t>A projekt általános ismertetése</w:t>
      </w:r>
      <w:bookmarkEnd w:id="3"/>
    </w:p>
    <w:p w14:paraId="67CAD318" w14:textId="7AF04FB7" w:rsidR="002B4854" w:rsidRDefault="002B4854" w:rsidP="002B4854">
      <w:pPr>
        <w:pStyle w:val="Cmsor3"/>
      </w:pPr>
      <w:bookmarkStart w:id="4" w:name="_Toc78578592"/>
      <w:r>
        <w:t>A projekt céljai</w:t>
      </w:r>
      <w:bookmarkEnd w:id="4"/>
    </w:p>
    <w:p w14:paraId="2AA3C50A" w14:textId="3E06DCD2" w:rsidR="002B4854" w:rsidRPr="00D068E6" w:rsidRDefault="00D068E6" w:rsidP="00042028">
      <w:pPr>
        <w:rPr>
          <w:shd w:val="clear" w:color="auto" w:fill="FFFFFF"/>
        </w:rPr>
      </w:pPr>
      <w:r>
        <w:rPr>
          <w:shd w:val="clear" w:color="auto" w:fill="FFFFFF"/>
        </w:rPr>
        <w:t>A projekt fő célkitűzése a</w:t>
      </w:r>
      <w:r w:rsidR="002B4854" w:rsidRPr="00D068E6">
        <w:rPr>
          <w:shd w:val="clear" w:color="auto" w:fill="FFFFFF"/>
        </w:rPr>
        <w:t>z alsó középfokú duális szakképzésben részt vevő, gépipari szakmákat tanuló fiatalok és az őket képző vállalatok közötti együttműködés erős</w:t>
      </w:r>
      <w:r>
        <w:rPr>
          <w:shd w:val="clear" w:color="auto" w:fill="FFFFFF"/>
        </w:rPr>
        <w:t>ítése volt. Munkánkkal ahhoz kívántunk hozzájárulni, hogy a</w:t>
      </w:r>
      <w:r w:rsidR="002B4854" w:rsidRPr="00D068E6">
        <w:rPr>
          <w:shd w:val="clear" w:color="auto" w:fill="FFFFFF"/>
        </w:rPr>
        <w:t xml:space="preserve"> gépipari szakmát tanuló fiatalok minél nagyobb arányban végezzék el a képzést, utána pedig szakmájukban helyezkedjenek el, csökkentve ezzel a nem átgondolt pályaelhagyás veszélyeinek, köztük a munkanélküliégnek való kitettségüket.</w:t>
      </w:r>
      <w:r>
        <w:rPr>
          <w:shd w:val="clear" w:color="auto" w:fill="FFFFFF"/>
        </w:rPr>
        <w:t xml:space="preserve"> </w:t>
      </w:r>
      <w:r w:rsidR="00BB72BC">
        <w:rPr>
          <w:shd w:val="clear" w:color="auto" w:fill="FFFFFF"/>
        </w:rPr>
        <w:t>C</w:t>
      </w:r>
      <w:r>
        <w:rPr>
          <w:shd w:val="clear" w:color="auto" w:fill="FFFFFF"/>
        </w:rPr>
        <w:t>élunk, hogy a</w:t>
      </w:r>
      <w:r w:rsidR="002B4854" w:rsidRPr="00D068E6">
        <w:rPr>
          <w:shd w:val="clear" w:color="auto" w:fill="FFFFFF"/>
        </w:rPr>
        <w:t xml:space="preserve"> fiatalok jobban helyt tudjanak állni a képzőhelyen és majdani munkahelyükön, alkalmazkodóképességük javuljon. Ennek fontos eszköze a mestereikkel való hatékonyabb kommunikáció.</w:t>
      </w:r>
    </w:p>
    <w:p w14:paraId="36A600C9" w14:textId="57F47C46" w:rsidR="001D6461" w:rsidRDefault="001D6461" w:rsidP="001D6461">
      <w:pPr>
        <w:pStyle w:val="Cmsor3"/>
        <w:rPr>
          <w:shd w:val="clear" w:color="auto" w:fill="FFFFFF"/>
          <w:lang w:eastAsia="hu-HU"/>
        </w:rPr>
      </w:pPr>
      <w:r>
        <w:rPr>
          <w:shd w:val="clear" w:color="auto" w:fill="FFFFFF"/>
          <w:lang w:eastAsia="hu-HU"/>
        </w:rPr>
        <w:t xml:space="preserve"> </w:t>
      </w:r>
      <w:bookmarkStart w:id="5" w:name="_Toc78578593"/>
      <w:r>
        <w:rPr>
          <w:shd w:val="clear" w:color="auto" w:fill="FFFFFF"/>
          <w:lang w:eastAsia="hu-HU"/>
        </w:rPr>
        <w:t>A projekt tevékenységei és ütemezése</w:t>
      </w:r>
      <w:r w:rsidR="000F2D6E">
        <w:rPr>
          <w:shd w:val="clear" w:color="auto" w:fill="FFFFFF"/>
          <w:lang w:eastAsia="hu-HU"/>
        </w:rPr>
        <w:t>, térbeli kierjedése</w:t>
      </w:r>
      <w:bookmarkEnd w:id="5"/>
    </w:p>
    <w:p w14:paraId="1978F903" w14:textId="625EC7EA" w:rsidR="001D6461" w:rsidRDefault="001D6461" w:rsidP="001D6461">
      <w:r>
        <w:t>A projekt az alábbi tevékenységeket foglalta magában:</w:t>
      </w:r>
    </w:p>
    <w:p w14:paraId="50F5A156" w14:textId="61952F75" w:rsidR="001D6461" w:rsidRPr="005A7200" w:rsidRDefault="001D6461" w:rsidP="00042028">
      <w:pPr>
        <w:pStyle w:val="Listaszerbekezds"/>
        <w:numPr>
          <w:ilvl w:val="0"/>
          <w:numId w:val="33"/>
        </w:numPr>
        <w:spacing w:after="0"/>
      </w:pPr>
      <w:r w:rsidRPr="005A7200">
        <w:t>képzési tevékenység</w:t>
      </w:r>
      <w:r w:rsidR="00C56BF7">
        <w:t xml:space="preserve">: rendhagyó osztályfőnöki órák, érzékenyítő tréningek, </w:t>
      </w:r>
      <w:proofErr w:type="spellStart"/>
      <w:r w:rsidR="00C56BF7">
        <w:t>workshopok</w:t>
      </w:r>
      <w:proofErr w:type="spellEnd"/>
      <w:r w:rsidR="005A7200" w:rsidRPr="005A7200">
        <w:t xml:space="preserve"> (2020. szeptember 3. – 2021. május 20.)</w:t>
      </w:r>
    </w:p>
    <w:p w14:paraId="7A3B3163" w14:textId="2FADF45E" w:rsidR="001D6461" w:rsidRPr="005A7200" w:rsidRDefault="001D6461" w:rsidP="00042028">
      <w:pPr>
        <w:pStyle w:val="Listaszerbekezds"/>
        <w:numPr>
          <w:ilvl w:val="0"/>
          <w:numId w:val="33"/>
        </w:numPr>
        <w:spacing w:after="0"/>
      </w:pPr>
      <w:r w:rsidRPr="005A7200">
        <w:t>tanulóknak szánt oktatási segédanyag készítése</w:t>
      </w:r>
      <w:r w:rsidR="005A7200" w:rsidRPr="005A7200">
        <w:t xml:space="preserve"> (2020. január – 2021. július)</w:t>
      </w:r>
    </w:p>
    <w:p w14:paraId="4BE2984D" w14:textId="1D7F39E0" w:rsidR="001D6461" w:rsidRDefault="001D6461" w:rsidP="00042028">
      <w:pPr>
        <w:pStyle w:val="Listaszerbekezds"/>
        <w:numPr>
          <w:ilvl w:val="0"/>
          <w:numId w:val="33"/>
        </w:numPr>
        <w:spacing w:after="0"/>
      </w:pPr>
      <w:r>
        <w:t>animációs kisfilm elkészítése</w:t>
      </w:r>
      <w:r w:rsidR="005A7200">
        <w:t xml:space="preserve"> (2021. április – 2021. július)</w:t>
      </w:r>
    </w:p>
    <w:p w14:paraId="4EF9AD32" w14:textId="595065E4" w:rsidR="001D6461" w:rsidRDefault="001D6461" w:rsidP="00042028">
      <w:pPr>
        <w:pStyle w:val="Listaszerbekezds"/>
        <w:numPr>
          <w:ilvl w:val="0"/>
          <w:numId w:val="33"/>
        </w:numPr>
        <w:spacing w:after="0"/>
      </w:pPr>
      <w:r>
        <w:t xml:space="preserve">az eredmények </w:t>
      </w:r>
      <w:proofErr w:type="spellStart"/>
      <w:r>
        <w:t>disszeminációja</w:t>
      </w:r>
      <w:proofErr w:type="spellEnd"/>
      <w:r>
        <w:t xml:space="preserve"> (2021 augusztusától folyamatosan: az eredmények elérhetők a vasasok.hu honlapról nyíló lapon, konferenciaelőadásokat tartunk, a kisfilmet megosztjuk</w:t>
      </w:r>
      <w:r w:rsidR="0046218F">
        <w:t>)</w:t>
      </w:r>
    </w:p>
    <w:p w14:paraId="6F7B2293" w14:textId="6E15FF6E" w:rsidR="001F1A9B" w:rsidRDefault="000F2D6E" w:rsidP="00042028">
      <w:pPr>
        <w:spacing w:after="0"/>
      </w:pPr>
      <w:r>
        <w:t>A fenti tevékenységek Magyarország határain belül valósultak meg</w:t>
      </w:r>
      <w:r w:rsidR="00DE2570">
        <w:t>, a disszemináció várhatóan külföldi</w:t>
      </w:r>
      <w:r w:rsidR="00304EEC">
        <w:t>,</w:t>
      </w:r>
      <w:r w:rsidR="00DE2570">
        <w:t xml:space="preserve"> munkavállalói érdekképviselettel foglalkozó szervezetekhez is elér.</w:t>
      </w:r>
    </w:p>
    <w:p w14:paraId="1012A739" w14:textId="04F6944D" w:rsidR="001D6461" w:rsidRDefault="001D6461" w:rsidP="001D6461">
      <w:pPr>
        <w:pStyle w:val="Cmsor3"/>
      </w:pPr>
      <w:bookmarkStart w:id="6" w:name="_Toc78578594"/>
      <w:r>
        <w:t>Résztvevők</w:t>
      </w:r>
      <w:bookmarkEnd w:id="6"/>
    </w:p>
    <w:p w14:paraId="5170A4D5" w14:textId="70761B0B" w:rsidR="006C2547" w:rsidRDefault="006C2547" w:rsidP="006C2547">
      <w:r w:rsidRPr="006A7ECC">
        <w:t xml:space="preserve">A </w:t>
      </w:r>
      <w:r w:rsidR="001D6461">
        <w:t>projektben</w:t>
      </w:r>
      <w:r w:rsidRPr="006A7ECC">
        <w:t xml:space="preserve"> összesen</w:t>
      </w:r>
      <w:r w:rsidR="00C00019">
        <w:t xml:space="preserve"> </w:t>
      </w:r>
      <w:r w:rsidR="00C56BF7">
        <w:t>186</w:t>
      </w:r>
      <w:r w:rsidRPr="006A7ECC">
        <w:t xml:space="preserve"> fő, </w:t>
      </w:r>
      <w:r w:rsidR="001D6461">
        <w:t xml:space="preserve">134 </w:t>
      </w:r>
      <w:r w:rsidRPr="006A7ECC">
        <w:t>diák és</w:t>
      </w:r>
      <w:r w:rsidR="001D6461">
        <w:t xml:space="preserve"> </w:t>
      </w:r>
      <w:r w:rsidR="00C56BF7">
        <w:t>52</w:t>
      </w:r>
      <w:r w:rsidR="00304EEC">
        <w:t xml:space="preserve"> vállalati aktor</w:t>
      </w:r>
      <w:r w:rsidR="00202A40">
        <w:rPr>
          <w:rStyle w:val="Lbjegyzet-hivatkozs"/>
        </w:rPr>
        <w:footnoteReference w:id="1"/>
      </w:r>
      <w:r w:rsidR="00304EEC">
        <w:t>, illetve oktató</w:t>
      </w:r>
      <w:r w:rsidRPr="006A7ECC">
        <w:t xml:space="preserve"> vett részt.</w:t>
      </w:r>
      <w:r w:rsidR="00C00019">
        <w:rPr>
          <w:rStyle w:val="Lbjegyzet-hivatkozs"/>
        </w:rPr>
        <w:footnoteReference w:id="2"/>
      </w:r>
      <w:r w:rsidR="00196864">
        <w:t xml:space="preserve"> Minden helyszínre jellemző, hogy a résztvevők többsége kapcsolatban állt egymással</w:t>
      </w:r>
      <w:r w:rsidR="00980CF2">
        <w:t>.</w:t>
      </w:r>
    </w:p>
    <w:p w14:paraId="3155EC26" w14:textId="05F692EB" w:rsidR="00196864" w:rsidRDefault="00196864" w:rsidP="00196864">
      <w:pPr>
        <w:pStyle w:val="Cmsor4"/>
      </w:pPr>
      <w:r>
        <w:lastRenderedPageBreak/>
        <w:t>Tanulók</w:t>
      </w:r>
    </w:p>
    <w:p w14:paraId="3E1BA15C" w14:textId="712A9B98" w:rsidR="00196864" w:rsidRDefault="00196864" w:rsidP="00196864">
      <w:r>
        <w:t>A projektbe a felkeresett 10 iskolából 125 diákot vontunk be.</w:t>
      </w:r>
      <w:r w:rsidR="001F1A9B">
        <w:t xml:space="preserve"> Az iskolák </w:t>
      </w:r>
      <w:proofErr w:type="spellStart"/>
      <w:r w:rsidR="001F1A9B">
        <w:t>megyénkénti</w:t>
      </w:r>
      <w:proofErr w:type="spellEnd"/>
      <w:r w:rsidR="001F1A9B">
        <w:t xml:space="preserve"> elhelyezkedése a következő: </w:t>
      </w:r>
      <w:r w:rsidR="001F1A9B" w:rsidRPr="003E2CB1">
        <w:t>Fejér-megye (1), Bács-Kiskun-megye (3), Győr-Moson-Sopron-megye (1), Nógrád-megye (2), Heves-megye (1), Baranya-megye (1), Borsod-Abaúj-Zemplén-megye (1)</w:t>
      </w:r>
      <w:r w:rsidR="001F1A9B">
        <w:t xml:space="preserve">. </w:t>
      </w:r>
      <w:r>
        <w:t xml:space="preserve"> A tanulók harmada gépi forgácsoló (illetve CNC-forgácsoló, esztergályos), negyede hegesztő szakon tanul. 12–12%-</w:t>
      </w:r>
      <w:proofErr w:type="spellStart"/>
      <w:r>
        <w:t>uk</w:t>
      </w:r>
      <w:proofErr w:type="spellEnd"/>
      <w:r>
        <w:t xml:space="preserve"> ipari gépésznek, illetve gépésztechnikusnak tanul. Az épület- és szerkezetlakatos, gépgyártás-technológiai technikus, villanyszerelő, karosszérialakatos és asztalos szakokról a diákok kisebb hányada érkezett.</w:t>
      </w:r>
    </w:p>
    <w:p w14:paraId="37089AF7" w14:textId="688199E3" w:rsidR="00196864" w:rsidRPr="0025156D" w:rsidRDefault="00196864" w:rsidP="00196864">
      <w:r w:rsidRPr="00196864">
        <w:rPr>
          <w:noProof/>
        </w:rPr>
        <w:drawing>
          <wp:inline distT="0" distB="0" distL="0" distR="0" wp14:anchorId="4EF97926" wp14:editId="1FBA16C9">
            <wp:extent cx="5760720" cy="3398520"/>
            <wp:effectExtent l="0" t="0" r="5080" b="508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tretch>
                      <a:fillRect/>
                    </a:stretch>
                  </pic:blipFill>
                  <pic:spPr>
                    <a:xfrm>
                      <a:off x="0" y="0"/>
                      <a:ext cx="5760720" cy="3398520"/>
                    </a:xfrm>
                    <a:prstGeom prst="rect">
                      <a:avLst/>
                    </a:prstGeom>
                  </pic:spPr>
                </pic:pic>
              </a:graphicData>
            </a:graphic>
          </wp:inline>
        </w:drawing>
      </w:r>
    </w:p>
    <w:p w14:paraId="450A140C" w14:textId="77777777" w:rsidR="00196864" w:rsidRPr="0025156D" w:rsidRDefault="00196864" w:rsidP="00196864">
      <w:pPr>
        <w:autoSpaceDE w:val="0"/>
        <w:autoSpaceDN w:val="0"/>
        <w:adjustRightInd w:val="0"/>
        <w:spacing w:after="0" w:line="240" w:lineRule="auto"/>
        <w:jc w:val="left"/>
        <w:rPr>
          <w:rFonts w:ascii="Times New Roman" w:eastAsiaTheme="minorHAnsi" w:hAnsi="Times New Roman" w:cs="Times New Roman"/>
          <w:color w:val="auto"/>
          <w:szCs w:val="24"/>
        </w:rPr>
      </w:pPr>
    </w:p>
    <w:p w14:paraId="5CB56E86" w14:textId="60B1C2A7" w:rsidR="00196864" w:rsidRDefault="00196864" w:rsidP="00196864">
      <w:r>
        <w:t>A diákok átlagéletkora</w:t>
      </w:r>
      <w:r w:rsidR="00A3656F">
        <w:t xml:space="preserve"> a projektbe való belépéskor</w:t>
      </w:r>
      <w:r>
        <w:t xml:space="preserve"> 17,5 év</w:t>
      </w:r>
      <w:r w:rsidR="001136F1">
        <w:t xml:space="preserve"> volt</w:t>
      </w:r>
      <w:r>
        <w:t xml:space="preserve">, négyötödük – saját bevallása alapján – közepes tanuló. </w:t>
      </w:r>
      <w:r w:rsidR="006149D2">
        <w:t>Harmaduk rendelkezett érettségivel, ők</w:t>
      </w:r>
      <w:r w:rsidR="006629B6">
        <w:t xml:space="preserve"> középiskolájuk befejezése után</w:t>
      </w:r>
      <w:r w:rsidR="006149D2">
        <w:t xml:space="preserve"> egy éves technikumi tanulmányokat folytattak.</w:t>
      </w:r>
    </w:p>
    <w:p w14:paraId="2B2270D0" w14:textId="4565B0DC" w:rsidR="00196864" w:rsidRDefault="00196864" w:rsidP="00196864">
      <w:r w:rsidRPr="00196864">
        <w:rPr>
          <w:noProof/>
        </w:rPr>
        <w:lastRenderedPageBreak/>
        <w:drawing>
          <wp:inline distT="0" distB="0" distL="0" distR="0" wp14:anchorId="693EC355" wp14:editId="17652789">
            <wp:extent cx="5760720" cy="335343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stretch>
                      <a:fillRect/>
                    </a:stretch>
                  </pic:blipFill>
                  <pic:spPr>
                    <a:xfrm>
                      <a:off x="0" y="0"/>
                      <a:ext cx="5760720" cy="3353435"/>
                    </a:xfrm>
                    <a:prstGeom prst="rect">
                      <a:avLst/>
                    </a:prstGeom>
                  </pic:spPr>
                </pic:pic>
              </a:graphicData>
            </a:graphic>
          </wp:inline>
        </w:drawing>
      </w:r>
    </w:p>
    <w:p w14:paraId="5FD49632" w14:textId="3E2066C2" w:rsidR="00196864" w:rsidRDefault="00366E2B" w:rsidP="00196864">
      <w:r>
        <w:t>Nyitott, utólag kategorizált kérdéssel a</w:t>
      </w:r>
      <w:r w:rsidR="00196864">
        <w:t xml:space="preserve"> szülők foglalkozására is rákérdeztünk, az esetek harmadában nem kaptunk választ, vélhetően azért, mert a szülők munkanélküliek, bár az is közrejátszhatott, hogy – mint azt a tanulók gyakran megemlítették – sokan élnek csonkacsaládban.</w:t>
      </w:r>
      <w:r w:rsidR="007D451F">
        <w:t xml:space="preserve"> (Az egyik szülő – jellemzően az apa – jövedelme ezekben az esetekben vélhetően nem </w:t>
      </w:r>
      <w:r w:rsidR="0097646C">
        <w:t>ad hozzá</w:t>
      </w:r>
      <w:r w:rsidR="007D451F">
        <w:t xml:space="preserve"> a család költségvetésé</w:t>
      </w:r>
      <w:r w:rsidR="0097646C">
        <w:t>hez</w:t>
      </w:r>
      <w:r w:rsidR="007D451F">
        <w:t>.)</w:t>
      </w:r>
      <w:r w:rsidR="00196864">
        <w:t xml:space="preserve"> A tanulók válaszai alapján az anyák többsége ápolónő, takarító, varrónő vagy eladó (meglepő módon a válaszok 80%-a esik ezekbe a kategóriákba), az apák jellemzően betanított munkások, szakmunkások vagy gépjárművezetők.</w:t>
      </w:r>
    </w:p>
    <w:p w14:paraId="1F8EACAA" w14:textId="38A612F3" w:rsidR="00196864" w:rsidRDefault="00196864" w:rsidP="00196864">
      <w:r w:rsidRPr="00196864">
        <w:rPr>
          <w:noProof/>
        </w:rPr>
        <w:lastRenderedPageBreak/>
        <w:drawing>
          <wp:inline distT="0" distB="0" distL="0" distR="0" wp14:anchorId="3364F5E0" wp14:editId="0D05BF71">
            <wp:extent cx="5760720" cy="333756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a:stretch>
                      <a:fillRect/>
                    </a:stretch>
                  </pic:blipFill>
                  <pic:spPr>
                    <a:xfrm>
                      <a:off x="0" y="0"/>
                      <a:ext cx="5760720" cy="3337560"/>
                    </a:xfrm>
                    <a:prstGeom prst="rect">
                      <a:avLst/>
                    </a:prstGeom>
                  </pic:spPr>
                </pic:pic>
              </a:graphicData>
            </a:graphic>
          </wp:inline>
        </w:drawing>
      </w:r>
      <w:r w:rsidRPr="00196864">
        <w:rPr>
          <w:noProof/>
        </w:rPr>
        <w:t xml:space="preserve"> </w:t>
      </w:r>
      <w:r w:rsidRPr="00196864">
        <w:rPr>
          <w:noProof/>
        </w:rPr>
        <w:drawing>
          <wp:inline distT="0" distB="0" distL="0" distR="0" wp14:anchorId="10D3B5AB" wp14:editId="0D4BB270">
            <wp:extent cx="5760720" cy="332168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5760720" cy="3321685"/>
                    </a:xfrm>
                    <a:prstGeom prst="rect">
                      <a:avLst/>
                    </a:prstGeom>
                  </pic:spPr>
                </pic:pic>
              </a:graphicData>
            </a:graphic>
          </wp:inline>
        </w:drawing>
      </w:r>
    </w:p>
    <w:p w14:paraId="77C6A2DF" w14:textId="24517CC0" w:rsidR="00E44BB3" w:rsidRDefault="00E44BB3" w:rsidP="00E44BB3">
      <w:r>
        <w:t>A sárgával jelölt, képzett fizikai munkás kategória nagy aránya min</w:t>
      </w:r>
      <w:r w:rsidR="00D74DBF">
        <w:t>d</w:t>
      </w:r>
      <w:r>
        <w:t xml:space="preserve"> az anyáknál, mind az apáknál túlzott optimizmusra adhat okot. A valóság az, hogy a tanulók többsége nem tudja, hogy a szüleinek van-e szakirányú végzettsége, vagy végzettség nélkül végzi az adott munkát. A válaszokból csupán következtettünk a valóságra és a lehető legjobb szcenáriót vázoltuk fel</w:t>
      </w:r>
      <w:r w:rsidR="00962197">
        <w:t>, a</w:t>
      </w:r>
      <w:r>
        <w:t xml:space="preserve"> képzett fizikai munkások csoportja mindkét szülő esetében az </w:t>
      </w:r>
      <w:proofErr w:type="spellStart"/>
      <w:r>
        <w:t>árbázo</w:t>
      </w:r>
      <w:r w:rsidR="00962197">
        <w:t>l</w:t>
      </w:r>
      <w:r>
        <w:t>tnál</w:t>
      </w:r>
      <w:proofErr w:type="spellEnd"/>
      <w:r>
        <w:t xml:space="preserve"> kisebb lehet.</w:t>
      </w:r>
      <w:r w:rsidR="00F4151D">
        <w:t xml:space="preserve"> Külön érdemes felhívni a figyelmet a képzetlen fizikai munkások, a </w:t>
      </w:r>
      <w:proofErr w:type="spellStart"/>
      <w:r w:rsidR="00F4151D">
        <w:t>munkanélkülek</w:t>
      </w:r>
      <w:proofErr w:type="spellEnd"/>
      <w:r w:rsidR="00F4151D">
        <w:t xml:space="preserve"> és a nem tudja/nem válaszol kategóriába esők csoportjára, mely mindkét szülő esetében 1/3 körüli arányt ad ki. A </w:t>
      </w:r>
      <w:proofErr w:type="spellStart"/>
      <w:r w:rsidR="00F4151D">
        <w:lastRenderedPageBreak/>
        <w:t>pandémia</w:t>
      </w:r>
      <w:proofErr w:type="spellEnd"/>
      <w:r w:rsidR="00F4151D">
        <w:t xml:space="preserve"> által okozott bizonytalan munkaerő-piaci helyzetben ők a legkiszolgáltatottabbak. Az iskola az ő gyermekeik számára jelenthet igazi kitörési lehetőséget, sebezhetőségük miatt a gyermekeik tanulás</w:t>
      </w:r>
      <w:r w:rsidR="00CE7182">
        <w:t>i esélyei is lényegesen romolhatnak.</w:t>
      </w:r>
    </w:p>
    <w:p w14:paraId="652BA631" w14:textId="0802430F" w:rsidR="00366E2B" w:rsidRDefault="00366E2B" w:rsidP="00E44BB3">
      <w:r>
        <w:t>Végül pedig érdekes adalék</w:t>
      </w:r>
      <w:r w:rsidR="001F3F03">
        <w:t>, hogy</w:t>
      </w:r>
      <w:r>
        <w:t xml:space="preserve"> az apák </w:t>
      </w:r>
      <w:r w:rsidR="001F3F03">
        <w:t>6%-a vállalkozó, mely arány megegyezik egy korábbi kutatásban kapott eredménnyel (Ébl 2019). Az ő gyermekeik jellemzően azt a szakmát tanulják, ami a vállalkozás profiljába illeszkedik</w:t>
      </w:r>
      <w:r w:rsidR="008646C4">
        <w:t xml:space="preserve"> (és amit általában apjuk is tanult)</w:t>
      </w:r>
      <w:r w:rsidR="001F3F03">
        <w:t>. A vállalkozók gyermekei a középfokú duális képzésben tanulók között külön kategóriát alkotnak: az átlagos tanulóval ellentétben nem a deprivált helyzet és kísérőjelenségei generálta nehézségekkel szembesülnek a tanulmányaik során, hanem épp ellenkezőleg, a túltámogató családi háttér akadályozhatja őket.</w:t>
      </w:r>
    </w:p>
    <w:p w14:paraId="59D342BB" w14:textId="07CC49B3" w:rsidR="008646C4" w:rsidRDefault="008646C4" w:rsidP="00E44BB3">
      <w:r>
        <w:t xml:space="preserve">Általában elmondható, hogy a tanulók </w:t>
      </w:r>
      <w:r w:rsidR="008C2488">
        <w:t xml:space="preserve">érdeklődők és együttműködők voltak a személyes találkozók alkalmával, és körülbelül a felük aktív volt a vállalati aktorokkal közös </w:t>
      </w:r>
      <w:proofErr w:type="spellStart"/>
      <w:r w:rsidR="008C2488">
        <w:t>workshopokon</w:t>
      </w:r>
      <w:proofErr w:type="spellEnd"/>
      <w:r w:rsidR="008C2488">
        <w:t xml:space="preserve"> is.</w:t>
      </w:r>
      <w:r w:rsidR="00104071">
        <w:t xml:space="preserve"> Sajnos – mint az később említést kap – a szakképzésben tanulók online iskolai feladatokban való részvétele több okból kifolyólag elképesztően problémás volt a </w:t>
      </w:r>
      <w:proofErr w:type="spellStart"/>
      <w:r w:rsidR="00104071">
        <w:t>pandémia</w:t>
      </w:r>
      <w:proofErr w:type="spellEnd"/>
      <w:r w:rsidR="00104071">
        <w:t xml:space="preserve"> ideje alatt, ez pedig a projekt őket érintő online programján, a </w:t>
      </w:r>
      <w:proofErr w:type="spellStart"/>
      <w:r w:rsidR="00104071">
        <w:t>workshopon</w:t>
      </w:r>
      <w:proofErr w:type="spellEnd"/>
      <w:r w:rsidR="00104071">
        <w:t xml:space="preserve"> való megjelenési arányukon is megmutatkozott.</w:t>
      </w:r>
    </w:p>
    <w:p w14:paraId="5F6EF0E0" w14:textId="7FC0E0DD" w:rsidR="00196864" w:rsidRDefault="00196864" w:rsidP="00196864">
      <w:pPr>
        <w:pStyle w:val="Cmsor4"/>
      </w:pPr>
      <w:r>
        <w:t>Vállalati szereplők</w:t>
      </w:r>
    </w:p>
    <w:p w14:paraId="3D2B1DFE" w14:textId="725E9942" w:rsidR="008646C4" w:rsidRDefault="00A5704D" w:rsidP="00A5704D">
      <w:r>
        <w:t>A projekt céljainak megfelelően felkerestük a bevont tanulókkal képzőhelyként foglalkozó cégeket is, iskolánként 2–1</w:t>
      </w:r>
      <w:r w:rsidR="00532513">
        <w:t>3</w:t>
      </w:r>
      <w:r>
        <w:t>-</w:t>
      </w:r>
      <w:r w:rsidR="00532513">
        <w:t>a</w:t>
      </w:r>
      <w:r>
        <w:t>t</w:t>
      </w:r>
      <w:r w:rsidR="00532513">
        <w:t>, attól függően, hány különböző vállalatnál, vállalkozásnál teljesítenek gyakorlatot a tanulók.</w:t>
      </w:r>
      <w:r w:rsidR="004F771C">
        <w:t xml:space="preserve"> A nagyobb vállalatoktól egy-egy mester</w:t>
      </w:r>
      <w:r w:rsidR="00C47F0E">
        <w:t xml:space="preserve"> (kivétel nélkül férfiak)</w:t>
      </w:r>
      <w:r w:rsidR="004F771C">
        <w:t xml:space="preserve"> mellett jellemzően a HR-vezető</w:t>
      </w:r>
      <w:r w:rsidR="00C47F0E">
        <w:t xml:space="preserve"> (minden esetben nő)</w:t>
      </w:r>
      <w:r w:rsidR="004F771C">
        <w:t xml:space="preserve"> jelentkezett a részvételre, a kisebbektől a tulajdonos</w:t>
      </w:r>
      <w:r w:rsidR="0091018E">
        <w:t>/ügyvezető igazgató</w:t>
      </w:r>
      <w:r w:rsidR="00C47F0E">
        <w:t xml:space="preserve"> (mindannyian férfiak). A céges résztvevők életkor tekintetében vegyes csoportot alkotnak</w:t>
      </w:r>
      <w:r w:rsidR="004F771C">
        <w:t>.</w:t>
      </w:r>
      <w:r w:rsidR="00C47F0E">
        <w:t xml:space="preserve"> Az átlagos oktató 45 év körüli.</w:t>
      </w:r>
      <w:r w:rsidR="000F43C3">
        <w:t xml:space="preserve"> A megkeresett cégek nagyjából fele vett </w:t>
      </w:r>
      <w:r w:rsidR="00104071">
        <w:t xml:space="preserve">ténylegesen </w:t>
      </w:r>
      <w:r w:rsidR="000F43C3">
        <w:t>részt a projektben.</w:t>
      </w:r>
      <w:r w:rsidR="00104071">
        <w:t xml:space="preserve"> Az érzékenyítő tréningen részt vettek többsége a </w:t>
      </w:r>
      <w:proofErr w:type="spellStart"/>
      <w:r w:rsidR="00104071">
        <w:t>workshopra</w:t>
      </w:r>
      <w:proofErr w:type="spellEnd"/>
      <w:r w:rsidR="00104071">
        <w:t xml:space="preserve"> is bejelentkezett. Nehézségek esetükben </w:t>
      </w:r>
      <w:r w:rsidR="003B70E4">
        <w:t>a vállalatnál elérhető technikai eszközök alkalmatlansága, illetve néhány esetben a kellő műszaki ismeretek hiánya miatt jelentkeztek.</w:t>
      </w:r>
    </w:p>
    <w:p w14:paraId="3F41E47F" w14:textId="38947096" w:rsidR="0042790D" w:rsidRPr="00A5704D" w:rsidRDefault="0042790D" w:rsidP="00A5704D">
      <w:r>
        <w:t>A vállalati szereplők többsége részt vett már hasonló eseményen, többen – munkánkat megkönnyítve – k</w:t>
      </w:r>
      <w:r w:rsidR="006D6ED5">
        <w:t>onkrét</w:t>
      </w:r>
      <w:r>
        <w:t xml:space="preserve"> elvárásokkal fordultak felénk, melyeknek felkészülésünk során igyekeztünk maradéktalanul megfelelni.</w:t>
      </w:r>
      <w:r w:rsidR="00C47F0E">
        <w:t xml:space="preserve"> Az őket érintő projektesemények során nagyfokú aktivitást mutattak</w:t>
      </w:r>
      <w:r w:rsidR="000B4948">
        <w:t>, a további együttműködése lehetőségét többségük felvetette</w:t>
      </w:r>
      <w:r w:rsidR="00C47F0E">
        <w:t>.</w:t>
      </w:r>
    </w:p>
    <w:p w14:paraId="6A035CFF" w14:textId="554606CC" w:rsidR="001D6461" w:rsidRDefault="001D6461" w:rsidP="001D6461">
      <w:pPr>
        <w:pStyle w:val="Cmsor3"/>
      </w:pPr>
      <w:bookmarkStart w:id="7" w:name="_Toc78578595"/>
      <w:r>
        <w:lastRenderedPageBreak/>
        <w:t>A projektgazda és a tevékenységek gyakorlati kivitelezői</w:t>
      </w:r>
      <w:bookmarkEnd w:id="7"/>
    </w:p>
    <w:p w14:paraId="69704E20" w14:textId="5BC4AE71" w:rsidR="006C2547" w:rsidRPr="006A7ECC" w:rsidRDefault="006C2547" w:rsidP="006C2547">
      <w:r w:rsidRPr="006A7ECC">
        <w:t>A</w:t>
      </w:r>
      <w:r w:rsidR="006C2668">
        <w:t xml:space="preserve"> GINOP 5.3.5-18-2018-0007-es számú projekt kedvezményezettje, a</w:t>
      </w:r>
      <w:r w:rsidRPr="006A7ECC">
        <w:t xml:space="preserve"> Vasas Szakszervezeti Szövetség 25 ezer tagjával a legnagyobb fémipari ágazati szakszervezet Magyarországon. Egyre bővülő feladatkörével, melyben az érdekképviselet mellett a képzés, a tájékoztatás, és az eseti anyagi segítésnyújtás is fontos szerepet kap, 1890 óta támogatja a járműgyártás, gépgyártás és kohászat területén dolgozókat. Különös hangsúlyt fektet a fiatal munkavállalók érdekképviseletére.</w:t>
      </w:r>
    </w:p>
    <w:p w14:paraId="78FBBA05" w14:textId="4C178DF8" w:rsidR="006C2547" w:rsidRDefault="006C2547" w:rsidP="006C2547">
      <w:r w:rsidRPr="006A7ECC">
        <w:t xml:space="preserve">A </w:t>
      </w:r>
      <w:r w:rsidR="000B19EC">
        <w:t>jelen tanulmány</w:t>
      </w:r>
      <w:r w:rsidRPr="006A7ECC">
        <w:t xml:space="preserve"> alapját képező projekt költségvetését </w:t>
      </w:r>
      <w:proofErr w:type="spellStart"/>
      <w:r w:rsidRPr="006A7ECC">
        <w:t>Spieglné</w:t>
      </w:r>
      <w:proofErr w:type="spellEnd"/>
      <w:r w:rsidR="001D6461">
        <w:t xml:space="preserve"> Dr.</w:t>
      </w:r>
      <w:r w:rsidRPr="006A7ECC">
        <w:t xml:space="preserve"> Balogh Lívia, a Vasas Szakszervezeti Szövetség elnöke felügyelte.</w:t>
      </w:r>
      <w:r w:rsidR="00C24B14">
        <w:t xml:space="preserve"> A tevékenységek kivitelezéséért a</w:t>
      </w:r>
      <w:r w:rsidR="00B4666F">
        <w:t xml:space="preserve">z Egri Oktatási Központ és </w:t>
      </w:r>
      <w:r w:rsidR="00B4666F" w:rsidRPr="00D519F8">
        <w:t>az SK</w:t>
      </w:r>
      <w:r w:rsidR="00555BE3" w:rsidRPr="00D519F8">
        <w:t>C-</w:t>
      </w:r>
      <w:proofErr w:type="spellStart"/>
      <w:r w:rsidR="00555BE3" w:rsidRPr="00D519F8">
        <w:t>Development</w:t>
      </w:r>
      <w:proofErr w:type="spellEnd"/>
      <w:r w:rsidR="00C24B14" w:rsidRPr="00D519F8">
        <w:t xml:space="preserve"> Kft.</w:t>
      </w:r>
      <w:r w:rsidR="00C24B14">
        <w:t xml:space="preserve"> volt felelős, a rendhagyó osztályfőnöki órákat, az érzékenyítő tréningeket és a </w:t>
      </w:r>
      <w:proofErr w:type="spellStart"/>
      <w:r w:rsidR="00C24B14">
        <w:t>workshopokat</w:t>
      </w:r>
      <w:proofErr w:type="spellEnd"/>
      <w:r w:rsidR="00C24B14">
        <w:t xml:space="preserve"> Virágos Ádám érdekképviseleti vezető</w:t>
      </w:r>
      <w:r w:rsidR="002D2608">
        <w:t>, Márton Szilvia romaügyi kulcsszakértő</w:t>
      </w:r>
      <w:r w:rsidR="00C24B14">
        <w:t xml:space="preserve"> és Dr. Ébl Zsuzsanna társadalomkutató vezette</w:t>
      </w:r>
      <w:r w:rsidR="001D7435">
        <w:t xml:space="preserve"> Sánta Zsuzsanna Katalin tréner iránymutatásai alapján</w:t>
      </w:r>
      <w:r w:rsidR="00C24B14">
        <w:t>.</w:t>
      </w:r>
    </w:p>
    <w:p w14:paraId="3255936E" w14:textId="77777777" w:rsidR="00E1544D" w:rsidRPr="006A7ECC" w:rsidRDefault="00E1544D" w:rsidP="00E1544D">
      <w:pPr>
        <w:pStyle w:val="Cmsor2"/>
      </w:pPr>
      <w:bookmarkStart w:id="8" w:name="_Toc78578596"/>
      <w:r w:rsidRPr="006A7ECC">
        <w:t>A</w:t>
      </w:r>
      <w:r>
        <w:t xml:space="preserve"> projekt előzményei</w:t>
      </w:r>
      <w:bookmarkEnd w:id="8"/>
    </w:p>
    <w:p w14:paraId="1805A520" w14:textId="77777777" w:rsidR="00E1544D" w:rsidRPr="006A7ECC" w:rsidRDefault="00E1544D" w:rsidP="00E1544D">
      <w:r w:rsidRPr="006A7ECC">
        <w:t>A Vasas Szakszervezeti Szövetség</w:t>
      </w:r>
      <w:r w:rsidRPr="006A7ECC">
        <w:rPr>
          <w:vertAlign w:val="superscript"/>
        </w:rPr>
        <w:footnoteReference w:id="3"/>
      </w:r>
      <w:r w:rsidRPr="006A7ECC">
        <w:t xml:space="preserve"> 2015 nyarán további 5 ország (Lengyelország, Ausztria, Horvátország, Szerbia, Bulgária) vasas szakszervezeteivel és az ELTE Társadalomtudományi Karával együttműködésben egy az ifjúság munkaerő-piaci helyzetének feltárását, javítását célzó uniós projektet pályázott meg. A pályázat 2016 tavaszán a következő címen és fejezet alatt nyert támogatást: </w:t>
      </w:r>
      <w:r w:rsidRPr="006A7ECC">
        <w:rPr>
          <w:i/>
        </w:rPr>
        <w:t xml:space="preserve">VP/2015/004/0109, </w:t>
      </w:r>
      <w:proofErr w:type="spellStart"/>
      <w:r w:rsidRPr="006A7ECC">
        <w:rPr>
          <w:i/>
        </w:rPr>
        <w:t>Improving</w:t>
      </w:r>
      <w:proofErr w:type="spellEnd"/>
      <w:r w:rsidRPr="006A7ECC">
        <w:rPr>
          <w:i/>
        </w:rPr>
        <w:t xml:space="preserve"> </w:t>
      </w:r>
      <w:proofErr w:type="spellStart"/>
      <w:r w:rsidRPr="006A7ECC">
        <w:rPr>
          <w:i/>
        </w:rPr>
        <w:t>expertise</w:t>
      </w:r>
      <w:proofErr w:type="spellEnd"/>
      <w:r w:rsidRPr="006A7ECC">
        <w:rPr>
          <w:i/>
        </w:rPr>
        <w:t xml:space="preserve"> </w:t>
      </w:r>
      <w:proofErr w:type="spellStart"/>
      <w:r w:rsidRPr="006A7ECC">
        <w:rPr>
          <w:i/>
        </w:rPr>
        <w:t>on</w:t>
      </w:r>
      <w:proofErr w:type="spellEnd"/>
      <w:r w:rsidRPr="006A7ECC">
        <w:rPr>
          <w:i/>
        </w:rPr>
        <w:t xml:space="preserve"> </w:t>
      </w:r>
      <w:proofErr w:type="spellStart"/>
      <w:r w:rsidRPr="006A7ECC">
        <w:rPr>
          <w:i/>
        </w:rPr>
        <w:t>labour</w:t>
      </w:r>
      <w:proofErr w:type="spellEnd"/>
      <w:r w:rsidRPr="006A7ECC">
        <w:rPr>
          <w:i/>
        </w:rPr>
        <w:t xml:space="preserve"> relations’ </w:t>
      </w:r>
      <w:proofErr w:type="spellStart"/>
      <w:r w:rsidRPr="006A7ECC">
        <w:rPr>
          <w:i/>
        </w:rPr>
        <w:t>impact</w:t>
      </w:r>
      <w:proofErr w:type="spellEnd"/>
      <w:r w:rsidRPr="006A7ECC">
        <w:rPr>
          <w:i/>
        </w:rPr>
        <w:t xml:space="preserve"> </w:t>
      </w:r>
      <w:proofErr w:type="spellStart"/>
      <w:r w:rsidRPr="006A7ECC">
        <w:rPr>
          <w:i/>
        </w:rPr>
        <w:t>on</w:t>
      </w:r>
      <w:proofErr w:type="spellEnd"/>
      <w:r w:rsidRPr="006A7ECC">
        <w:rPr>
          <w:i/>
        </w:rPr>
        <w:t xml:space="preserve"> </w:t>
      </w:r>
      <w:proofErr w:type="spellStart"/>
      <w:r w:rsidRPr="006A7ECC">
        <w:rPr>
          <w:i/>
        </w:rPr>
        <w:t>youth</w:t>
      </w:r>
      <w:proofErr w:type="spellEnd"/>
      <w:r w:rsidRPr="006A7ECC">
        <w:rPr>
          <w:i/>
        </w:rPr>
        <w:t xml:space="preserve"> </w:t>
      </w:r>
      <w:proofErr w:type="spellStart"/>
      <w:r w:rsidRPr="006A7ECC">
        <w:rPr>
          <w:i/>
        </w:rPr>
        <w:t>employment</w:t>
      </w:r>
      <w:proofErr w:type="spellEnd"/>
      <w:r w:rsidRPr="006A7ECC">
        <w:rPr>
          <w:i/>
        </w:rPr>
        <w:t xml:space="preserve"> and </w:t>
      </w:r>
      <w:proofErr w:type="spellStart"/>
      <w:r w:rsidRPr="006A7ECC">
        <w:rPr>
          <w:i/>
        </w:rPr>
        <w:t>employability</w:t>
      </w:r>
      <w:proofErr w:type="spellEnd"/>
      <w:r w:rsidRPr="006A7ECC">
        <w:rPr>
          <w:i/>
        </w:rPr>
        <w:t xml:space="preserve"> in </w:t>
      </w:r>
      <w:proofErr w:type="spellStart"/>
      <w:r w:rsidRPr="006A7ECC">
        <w:rPr>
          <w:i/>
        </w:rPr>
        <w:t>Central</w:t>
      </w:r>
      <w:proofErr w:type="spellEnd"/>
      <w:r w:rsidRPr="006A7ECC">
        <w:rPr>
          <w:i/>
        </w:rPr>
        <w:t xml:space="preserve"> and South </w:t>
      </w:r>
      <w:proofErr w:type="spellStart"/>
      <w:r w:rsidRPr="006A7ECC">
        <w:rPr>
          <w:i/>
        </w:rPr>
        <w:t>Eastern</w:t>
      </w:r>
      <w:proofErr w:type="spellEnd"/>
      <w:r w:rsidRPr="006A7ECC">
        <w:rPr>
          <w:i/>
        </w:rPr>
        <w:t xml:space="preserve"> Europe</w:t>
      </w:r>
      <w:r w:rsidRPr="006A7ECC">
        <w:t xml:space="preserve">. A pályázatot kiíró és elszámoltató szervezet, az EU </w:t>
      </w:r>
      <w:proofErr w:type="spellStart"/>
      <w:r w:rsidRPr="006A7ECC">
        <w:t>Association</w:t>
      </w:r>
      <w:proofErr w:type="spellEnd"/>
      <w:r w:rsidRPr="006A7ECC">
        <w:t xml:space="preserve"> </w:t>
      </w:r>
      <w:proofErr w:type="spellStart"/>
      <w:r w:rsidRPr="006A7ECC">
        <w:t>for</w:t>
      </w:r>
      <w:proofErr w:type="spellEnd"/>
      <w:r w:rsidRPr="006A7ECC">
        <w:t xml:space="preserve"> </w:t>
      </w:r>
      <w:proofErr w:type="spellStart"/>
      <w:r w:rsidRPr="006A7ECC">
        <w:t>Employment</w:t>
      </w:r>
      <w:proofErr w:type="spellEnd"/>
      <w:r w:rsidRPr="006A7ECC">
        <w:t xml:space="preserve"> and </w:t>
      </w:r>
      <w:proofErr w:type="spellStart"/>
      <w:r w:rsidRPr="006A7ECC">
        <w:t>Social</w:t>
      </w:r>
      <w:proofErr w:type="spellEnd"/>
      <w:r w:rsidRPr="006A7ECC">
        <w:t xml:space="preserve"> </w:t>
      </w:r>
      <w:proofErr w:type="spellStart"/>
      <w:r w:rsidRPr="006A7ECC">
        <w:t>Innovation</w:t>
      </w:r>
      <w:proofErr w:type="spellEnd"/>
      <w:r w:rsidRPr="006A7ECC">
        <w:t xml:space="preserve"> (EASI) 2018 tavaszán kapta meg a projektet lezáró dokumentációt. A partnerországokból 1–1 vasas szakmákat tömörítő szakszervezet volt a hazai pályázók partnere,</w:t>
      </w:r>
      <w:r w:rsidRPr="006A7ECC">
        <w:rPr>
          <w:vertAlign w:val="superscript"/>
        </w:rPr>
        <w:footnoteReference w:id="4"/>
      </w:r>
      <w:r w:rsidRPr="006A7ECC">
        <w:t xml:space="preserve"> európai szinten pedig az </w:t>
      </w:r>
      <w:proofErr w:type="spellStart"/>
      <w:r w:rsidRPr="006A7ECC">
        <w:t>IndustriAll</w:t>
      </w:r>
      <w:proofErr w:type="spellEnd"/>
      <w:r w:rsidRPr="006A7ECC">
        <w:t xml:space="preserve"> érdekvédelmi szervezeteket tömörítő szervezet.</w:t>
      </w:r>
    </w:p>
    <w:p w14:paraId="6E4A4568" w14:textId="536DB46E" w:rsidR="00E1544D" w:rsidRPr="006A7ECC" w:rsidRDefault="00E1544D" w:rsidP="006C2547">
      <w:r w:rsidRPr="006A7ECC">
        <w:t xml:space="preserve">Az eredeti projekt célja a duális képzés problémáinak feltárása és a párbeszéd elősegítése volt a duális szakképzés egyes ágensei között a diákoktól a tanárokon át a munkáltatókig, az országos és uniós döntéshozókig. Célunk volt annak kiderítése is, </w:t>
      </w:r>
      <w:r w:rsidRPr="006A7ECC">
        <w:lastRenderedPageBreak/>
        <w:t>hogy mi tartja távol a fiatalokat a szakszervezetektől és hogyan lehet őket hatékonyabban megszólítani.</w:t>
      </w:r>
      <w:r w:rsidRPr="006A7ECC">
        <w:rPr>
          <w:vertAlign w:val="superscript"/>
        </w:rPr>
        <w:footnoteReference w:id="5"/>
      </w:r>
    </w:p>
    <w:p w14:paraId="6C1C5BAF" w14:textId="77777777" w:rsidR="006C2547" w:rsidRPr="006A7ECC" w:rsidRDefault="006C2547" w:rsidP="006A7ECC"/>
    <w:p w14:paraId="16F62ACF" w14:textId="77777777" w:rsidR="006A7ECC" w:rsidRPr="006A7ECC" w:rsidRDefault="006A7ECC" w:rsidP="006A7ECC">
      <w:pPr>
        <w:keepNext/>
        <w:numPr>
          <w:ilvl w:val="1"/>
          <w:numId w:val="1"/>
        </w:numPr>
        <w:pBdr>
          <w:bottom w:val="single" w:sz="8" w:space="1" w:color="7E97AD" w:themeColor="accent1"/>
        </w:pBdr>
        <w:spacing w:before="240" w:after="80"/>
        <w:ind w:left="578" w:hanging="578"/>
        <w:outlineLvl w:val="1"/>
        <w:rPr>
          <w:rFonts w:asciiTheme="majorHAnsi" w:eastAsiaTheme="majorEastAsia" w:hAnsiTheme="majorHAnsi" w:cstheme="majorBidi"/>
          <w:b/>
          <w:color w:val="577188" w:themeColor="accent1" w:themeShade="BF"/>
          <w:sz w:val="28"/>
          <w:szCs w:val="24"/>
        </w:rPr>
      </w:pPr>
      <w:bookmarkStart w:id="9" w:name="_Toc78578597"/>
      <w:bookmarkStart w:id="10" w:name="_Toc506214802"/>
      <w:bookmarkStart w:id="11" w:name="_Toc506214801"/>
      <w:r w:rsidRPr="006A7ECC">
        <w:rPr>
          <w:rFonts w:asciiTheme="majorHAnsi" w:eastAsiaTheme="majorEastAsia" w:hAnsiTheme="majorHAnsi" w:cstheme="majorBidi"/>
          <w:b/>
          <w:color w:val="577188" w:themeColor="accent1" w:themeShade="BF"/>
          <w:sz w:val="28"/>
          <w:szCs w:val="24"/>
        </w:rPr>
        <w:t>Fogalmi és elméleti háttér</w:t>
      </w:r>
      <w:bookmarkEnd w:id="9"/>
    </w:p>
    <w:p w14:paraId="179D5028" w14:textId="4FCB03CB" w:rsidR="00C00019" w:rsidRPr="006A7ECC" w:rsidRDefault="006A7ECC" w:rsidP="001721B0">
      <w:r w:rsidRPr="006A7ECC">
        <w:t xml:space="preserve">A duális szakképzés az Európai Szakképzés-fejlesztési Központ (CEDEFOP) definíciója szerint olyan oktatási forma, melyben </w:t>
      </w:r>
      <w:r w:rsidRPr="006A7ECC">
        <w:rPr>
          <w:i/>
        </w:rPr>
        <w:t xml:space="preserve">„az oktatás vagy képzés oktatási intézményben vagy képzési központban, illetve munkahelyen eltöltött időszakokat is magába foglal, a helyszín különböző időszakonként változhat.” </w:t>
      </w:r>
      <w:r w:rsidRPr="006A7ECC">
        <w:t>(Horn – Varga, é.n.:1)</w:t>
      </w:r>
      <w:bookmarkStart w:id="12" w:name="_Toc506214806"/>
      <w:bookmarkStart w:id="13" w:name="_Toc506214805"/>
    </w:p>
    <w:p w14:paraId="0918D1AC" w14:textId="77777777" w:rsidR="00C00019" w:rsidRPr="006A7ECC" w:rsidRDefault="00C00019" w:rsidP="00C00019">
      <w:r w:rsidRPr="006A7ECC">
        <w:t>A fent említett, 2017 nyarán lezárt uniós projekt során az egyes országok kutatói számára világossá vált, hogy a középfokú duális képzést érintő problémák lényeges komponensei a diákok jelentős részének rossz szociális helyzete és motivációs hiányosságai. Mindkét probléma jelentős mértékben kihat az iskolai sikerességre.</w:t>
      </w:r>
    </w:p>
    <w:p w14:paraId="18305D5F" w14:textId="77777777" w:rsidR="00C00019" w:rsidRPr="006A7ECC" w:rsidRDefault="00C00019" w:rsidP="00C00019">
      <w:r w:rsidRPr="006A7ECC">
        <w:t>A fiatalok későbbi munkához jutása szempontjából elsődleges fontosságú az oktatásban töltött idő hossza és minősége, a szakmaszerzés. A korai iskolaelhagyás a szegénységben élők és a roma fiatalok körében sokkal magasabb, mint a társadalmi átlag (Havas et al. 2002:182.) A szegénységből való kiemelkedés pedig elsősorban oktatással valósulhat meg. (OECD 2017:23)</w:t>
      </w:r>
    </w:p>
    <w:p w14:paraId="127ACD99" w14:textId="77777777" w:rsidR="00C00019" w:rsidRPr="006A7ECC" w:rsidRDefault="00C00019" w:rsidP="00C00019">
      <w:r w:rsidRPr="006A7ECC">
        <w:t>A szegény családokból származó fiatalok az általános iskola elvégzése után nagyobb arányban tanulnak tovább szakközépiskolákban (korábbi nevükön szakképzőkben, szakmunkásképzőkben, szakiskolákban), mint szakgimnáziumokban, vagy szakképzettséget nem nyújtó gimnáziumokban (Hajdu et al. 2014:5).</w:t>
      </w:r>
      <w:r w:rsidRPr="006A7ECC">
        <w:rPr>
          <w:vertAlign w:val="superscript"/>
        </w:rPr>
        <w:footnoteReference w:id="6"/>
      </w:r>
      <w:r w:rsidRPr="006A7ECC">
        <w:t xml:space="preserve"> Bár az iskolaválasztás esetükben a jobb anyagi helyzetben lévőkre jellemzőnél nagyobb arányban nem tudatos (Liskó 2006:167, Bauer–Szabó 2009:37), a közoktatásnak ez a formája számukra – és </w:t>
      </w:r>
      <w:r w:rsidRPr="006A7ECC">
        <w:rPr>
          <w:i/>
        </w:rPr>
        <w:t>gyenge kötéseik</w:t>
      </w:r>
      <w:r w:rsidRPr="006A7ECC">
        <w:t xml:space="preserve"> (Coleman 1988:96, Clark, J. 1996:181, </w:t>
      </w:r>
      <w:proofErr w:type="spellStart"/>
      <w:r w:rsidRPr="006A7ECC">
        <w:t>Granovetter</w:t>
      </w:r>
      <w:proofErr w:type="spellEnd"/>
      <w:r w:rsidRPr="006A7ECC">
        <w:t xml:space="preserve"> 1982:1361) alacsony minősége nyomán igazán </w:t>
      </w:r>
      <w:r w:rsidRPr="006A7ECC">
        <w:rPr>
          <w:i/>
        </w:rPr>
        <w:t>számukra</w:t>
      </w:r>
      <w:r w:rsidRPr="006A7ECC">
        <w:t xml:space="preserve"> – kitörési lehetőséget jelenthet, vagy jelenthetne. A tapasztalat ezzel szemben azonban azt mutatja, hogy </w:t>
      </w:r>
      <w:r w:rsidRPr="006A7ECC">
        <w:rPr>
          <w:i/>
        </w:rPr>
        <w:t>„a szakképzések hozzájárulhatnak a társadalmi egyenlőtlenségek elmélyítéséhez.”</w:t>
      </w:r>
      <w:r w:rsidRPr="006A7ECC">
        <w:t xml:space="preserve"> (Horn – Varga é.n.:3)</w:t>
      </w:r>
    </w:p>
    <w:p w14:paraId="0C2E1005" w14:textId="77777777" w:rsidR="00C00019" w:rsidRPr="006A7ECC" w:rsidRDefault="00C00019" w:rsidP="00C00019">
      <w:r w:rsidRPr="006A7ECC">
        <w:t xml:space="preserve">A beiratkozástól a szakma megszerzéséig vezető folyamat sikerességében elsődleges szerepet játszik a motiváció fenntartása. A középfokú duális szakképzésben részt </w:t>
      </w:r>
      <w:r w:rsidRPr="006A7ECC">
        <w:lastRenderedPageBreak/>
        <w:t>vevők között tapasztalható elképesztő motivációs deficit (Havas et al. 2002, Liskó 2006, Makó et al. 2016a) komoly akadályt gördít – az egyébként kormányzati szinten megfogalmazott szándék – a fiatalok minél nagyobb arányú szakmaszerzése elé.</w:t>
      </w:r>
    </w:p>
    <w:p w14:paraId="5E295473" w14:textId="77777777" w:rsidR="00C00019" w:rsidRPr="006A7ECC" w:rsidRDefault="00C00019" w:rsidP="00C00019">
      <w:r w:rsidRPr="006A7ECC">
        <w:t xml:space="preserve">A szakképzés rendszere 2010 után átalakult: létrejött (újra alakult) Magyarországon a duális szakképzés. Azóta több kutatás is készült arról, hogy mennyiben nőtt a képzés hatékonysága, mennyiben felel meg jobban az ipar által támasztott </w:t>
      </w:r>
      <w:proofErr w:type="gramStart"/>
      <w:r w:rsidRPr="006A7ECC">
        <w:t>elvárásoknak,</w:t>
      </w:r>
      <w:proofErr w:type="gramEnd"/>
      <w:r w:rsidRPr="006A7ECC">
        <w:t xml:space="preserve"> stb. (Makó et al. 2016, Hajdu et al. 2014) Ezekben a kutatásokban gyakran elhangzik, hogy a rendszer komoly gondja, hogy a diákok (egyre növekvő arányú) tömegei hátrányos helyzetű családokból kerülnek ki, akiknek a problémáira a rendszer egyre kevésbé képes hatékony válaszokat adni</w:t>
      </w:r>
      <w:r w:rsidRPr="006A7ECC">
        <w:rPr>
          <w:vertAlign w:val="superscript"/>
        </w:rPr>
        <w:footnoteReference w:id="7"/>
      </w:r>
      <w:r w:rsidRPr="006A7ECC">
        <w:t xml:space="preserve"> (Liskó 1997:6, Makó et al. 2016, Hajdu et al. 2014).</w:t>
      </w:r>
    </w:p>
    <w:p w14:paraId="7299A84D" w14:textId="103CBBE0" w:rsidR="00C00019" w:rsidRDefault="00C00019" w:rsidP="00C00019">
      <w:r w:rsidRPr="006A7ECC">
        <w:t>A</w:t>
      </w:r>
      <w:r w:rsidR="00E1544D">
        <w:t xml:space="preserve"> projekt előzményei között bemutatott</w:t>
      </w:r>
      <w:r w:rsidRPr="006A7ECC">
        <w:t xml:space="preserve">, 2016 novembere és 2017 májusa között lezajlott, a középfokú duális szakképzést vizsgáló nemzetközi kutatás magyar része tapasztalataiban alátámasztja a szakirodalom fent említett megállapításait, új aspektusokkal egészítve ki azokat. </w:t>
      </w:r>
    </w:p>
    <w:p w14:paraId="0BDA7ABA" w14:textId="0F88C6D9" w:rsidR="00C00019" w:rsidRPr="006A7ECC" w:rsidRDefault="00C00019" w:rsidP="00C00019">
      <w:r>
        <w:t>Erre egy</w:t>
      </w:r>
      <w:r w:rsidRPr="006A7ECC">
        <w:t xml:space="preserve"> 2017 szeptembere és 2018 júniusa között lezajlott kutatás</w:t>
      </w:r>
      <w:r>
        <w:t xml:space="preserve"> épült, amely</w:t>
      </w:r>
      <w:r w:rsidRPr="006A7ECC">
        <w:t xml:space="preserve"> arra keres</w:t>
      </w:r>
      <w:r>
        <w:t>te</w:t>
      </w:r>
      <w:r w:rsidRPr="006A7ECC">
        <w:t xml:space="preserve"> a választ, hogy milyen összefüggés lehet a két fent vázolt lényegi probléma, a diákok szegénysége és motiválatlansága között, illetve milyen igények, elvárások mentén rajzolódnak ki a szegénységben elő és a jobb anyagi hátterű diákok által mutatott motivációs különbségek.</w:t>
      </w:r>
      <w:r>
        <w:t xml:space="preserve"> Az ennek nyomán született doktori értekezés</w:t>
      </w:r>
      <w:r w:rsidRPr="006A7ECC">
        <w:t xml:space="preserve"> a fémipari szakmákra koncentrál, melynek egyik oka, hogy az ún. </w:t>
      </w:r>
      <w:r w:rsidRPr="006A7ECC">
        <w:rPr>
          <w:i/>
        </w:rPr>
        <w:t>hiányszakmák</w:t>
      </w:r>
      <w:r w:rsidRPr="006A7ECC">
        <w:t xml:space="preserve"> között ezek rendre egyharmad, vagy a fölötti arányban fordulnak elő (</w:t>
      </w:r>
      <w:proofErr w:type="spellStart"/>
      <w:r w:rsidRPr="006A7ECC">
        <w:t>vö</w:t>
      </w:r>
      <w:proofErr w:type="spellEnd"/>
      <w:r w:rsidRPr="006A7ECC">
        <w:t>: KEMKIK 2018). Míg a mezőgazdaságban a technikai fejlődés és a hazai viszonyoknak a nyugat-európaiakhoz képest való lemaradása kevésbé hangsúlyos, a szolgáltatóiparban pedig nincsenek nagy, a duális képzésben részt vevő cégek, addig a vasas szakmákban a technikai fejlődés gyors</w:t>
      </w:r>
      <w:r w:rsidR="00724F5D">
        <w:t>, gyorsul</w:t>
      </w:r>
      <w:r w:rsidRPr="006A7ECC">
        <w:t xml:space="preserve">. A Vasas alapkutatásának egyik szándéka az ellentmondások feltárása volt: hogyan lehetséges, hogy a technika fejlődése és a felvevőpiac bővülése a hazai vasiparban a jövőben nem a munkaerő beáramlását, hanem éppen ellenkezőleg – az egyre nagyobb fokú gépesítettség (az </w:t>
      </w:r>
      <w:r w:rsidRPr="006A7ECC">
        <w:rPr>
          <w:i/>
        </w:rPr>
        <w:t>ipar 4.0</w:t>
      </w:r>
      <w:r w:rsidRPr="006A7ECC">
        <w:rPr>
          <w:vertAlign w:val="superscript"/>
        </w:rPr>
        <w:footnoteReference w:id="8"/>
      </w:r>
      <w:r w:rsidRPr="006A7ECC">
        <w:rPr>
          <w:i/>
        </w:rPr>
        <w:t>)</w:t>
      </w:r>
      <w:r w:rsidRPr="006A7ECC">
        <w:t xml:space="preserve"> nyomán – nagy tömegek munkaerőpiacról való kiszorulását vonja majd maga után? A válasz az egyre összetettebb tudást igénylő munkakörökben működtethető gépek térhódításában és az iparnak az egyre képzettebb munkaerő iránti igényében keresendő. (</w:t>
      </w:r>
      <w:proofErr w:type="spellStart"/>
      <w:r w:rsidRPr="006A7ECC">
        <w:t>vö</w:t>
      </w:r>
      <w:proofErr w:type="spellEnd"/>
      <w:r w:rsidRPr="006A7ECC">
        <w:t xml:space="preserve">: </w:t>
      </w:r>
      <w:proofErr w:type="spellStart"/>
      <w:r w:rsidRPr="006A7ECC">
        <w:t>Szalavetz</w:t>
      </w:r>
      <w:proofErr w:type="spellEnd"/>
      <w:r w:rsidRPr="006A7ECC">
        <w:t xml:space="preserve"> 2016)</w:t>
      </w:r>
    </w:p>
    <w:p w14:paraId="57A2E2A6" w14:textId="4D3DD8AA" w:rsidR="00C00019" w:rsidRDefault="00C00019" w:rsidP="00C00019">
      <w:r w:rsidRPr="006A7ECC">
        <w:lastRenderedPageBreak/>
        <w:t xml:space="preserve">A jelenlegi, iparhoz kapcsolható munkaerő-piaci folyamatok azt az illúziót keltik, hogy az autógyártásban, a gépgyártásban és a műszergyártásban tapasztalható növekedés és a munkaerő beáramlása a jövőben is fenntartható lesz. Az </w:t>
      </w:r>
      <w:r w:rsidRPr="006A7ECC">
        <w:rPr>
          <w:i/>
        </w:rPr>
        <w:t>ipar 4.0</w:t>
      </w:r>
      <w:r w:rsidRPr="006A7ECC">
        <w:t xml:space="preserve"> kétségkívül gondoskodik majd arról, hogy a műszer-, jármű- és gépipar növekedése folytatódjon, a robotizáció azonban rövid időn belül vélhetően kiszorítja majd azokat, akik szakmájukon belül kevésbé sokrétű tudással rendelkeznek, tanulási és így adaptációs potenciáljuk alacsony és nem tudnak lépést tartani az innovációval. A klasszikus kétkezi munka a jövőben háttérbe szorul. (Sachs et al. 2015) </w:t>
      </w:r>
      <w:r w:rsidR="002C3723">
        <w:t>Félő, hogy é</w:t>
      </w:r>
      <w:r w:rsidRPr="006A7ECC">
        <w:t>ppen azok a csoportok esnek majd ki ezáltal</w:t>
      </w:r>
      <w:r w:rsidR="002C3723">
        <w:t xml:space="preserve"> végleg</w:t>
      </w:r>
      <w:r w:rsidRPr="006A7ECC">
        <w:t xml:space="preserve"> a munkából, akik már eddig is a társadalom legkiszolgáltatottabb részét alkották.</w:t>
      </w:r>
      <w:r w:rsidR="002C3723">
        <w:t xml:space="preserve"> </w:t>
      </w:r>
      <w:r w:rsidR="00C77412">
        <w:t>Projektünk eseményei során komoly hangsúlyt fektettünk arra, hogy a tanulók jobb rálátást kapjanak ezekre a folyamatokra, a vállalati szereplők pedig hatékonyabban tudják segíteni leendő munkavállalóikat abban, hogy</w:t>
      </w:r>
      <w:r w:rsidR="00442DD5">
        <w:t xml:space="preserve"> szakmájukban</w:t>
      </w:r>
      <w:r w:rsidR="00C77412">
        <w:t xml:space="preserve"> </w:t>
      </w:r>
      <w:r w:rsidR="00442DD5">
        <w:t>sikereket érjenek el</w:t>
      </w:r>
      <w:r w:rsidR="00C77412">
        <w:t>.</w:t>
      </w:r>
    </w:p>
    <w:p w14:paraId="5F031E82" w14:textId="40329232" w:rsidR="00442DD5" w:rsidRDefault="00442DD5" w:rsidP="00C00019">
      <w:r>
        <w:t>Végül pedig szükséges néhány szót ejteni arról is, melyek azok az előnytelen döntések, amelyek kivédésével út nyílik az előnyös és fenntartható munkaerő-piaci, illetve életvezetési stratégiák kialakítása felé.</w:t>
      </w:r>
      <w:r w:rsidR="00855D42">
        <w:t xml:space="preserve"> A korai iskolaelhagyás, idő előtti munkába állás, feketemunka végzése</w:t>
      </w:r>
      <w:r w:rsidR="009F4E73">
        <w:t>, a tájékozódás és nyelvtudás nélküli külföldi munkavállalás</w:t>
      </w:r>
      <w:r w:rsidR="00855D42">
        <w:t xml:space="preserve"> a le</w:t>
      </w:r>
      <w:r w:rsidR="009F4E73">
        <w:t>gnagyobb fenyegetések</w:t>
      </w:r>
      <w:r w:rsidR="00855D42">
        <w:t>, de a korai szülővé válás,</w:t>
      </w:r>
      <w:r w:rsidR="009F4E73">
        <w:t xml:space="preserve"> a felkészületlenül indított vállalkozás,</w:t>
      </w:r>
      <w:r w:rsidR="00855D42">
        <w:t xml:space="preserve"> vagy az, hogy rosszul választják meg példaképeiket (ilyennek gondoljuk a pillanatnyilag felkapott </w:t>
      </w:r>
      <w:proofErr w:type="spellStart"/>
      <w:r w:rsidR="00855D42">
        <w:t>influenszereket</w:t>
      </w:r>
      <w:proofErr w:type="spellEnd"/>
      <w:r w:rsidR="00855D42">
        <w:t>, erőszakról éneklő előadókat, vagy adott esetben – mint erre egy korábbi kutatásban példát láttunk – bűnözőket)</w:t>
      </w:r>
      <w:r w:rsidR="009F4E73">
        <w:t>, a rossz hitelfelvétel</w:t>
      </w:r>
      <w:r w:rsidR="00855D42">
        <w:t xml:space="preserve"> szintén sokakat </w:t>
      </w:r>
      <w:r w:rsidR="009F4E73">
        <w:t>érinthet</w:t>
      </w:r>
      <w:r w:rsidR="00855D42">
        <w:t xml:space="preserve">, és hosszú távon negatívan befolyásolja az egyén </w:t>
      </w:r>
      <w:proofErr w:type="spellStart"/>
      <w:r w:rsidR="00855D42">
        <w:t>boldolgulás</w:t>
      </w:r>
      <w:r w:rsidR="00AE1499">
        <w:t>á</w:t>
      </w:r>
      <w:r w:rsidR="00855D42">
        <w:t>t</w:t>
      </w:r>
      <w:proofErr w:type="spellEnd"/>
      <w:r w:rsidR="00855D42">
        <w:t>.</w:t>
      </w:r>
      <w:r w:rsidR="009F4E73">
        <w:softHyphen/>
        <w:t xml:space="preserve"> De gondolhatunk akár olyan, rövid távon negatívan ható</w:t>
      </w:r>
      <w:r w:rsidR="004F45DD">
        <w:t>, de hosszú távon hatásaiban összeadódó</w:t>
      </w:r>
      <w:r w:rsidR="009F4E73">
        <w:t xml:space="preserve"> </w:t>
      </w:r>
      <w:r w:rsidR="004F45DD">
        <w:t>döntésekre is, mint amiről egy mester beszélt egy érzékenyítő tréningen</w:t>
      </w:r>
      <w:r w:rsidR="001F1CA6">
        <w:t>:</w:t>
      </w:r>
    </w:p>
    <w:p w14:paraId="6F1F5D0E" w14:textId="04CA4160" w:rsidR="001F1CA6" w:rsidRDefault="001F1CA6" w:rsidP="001F1CA6">
      <w:pPr>
        <w:ind w:left="567" w:right="567"/>
      </w:pPr>
      <w:r w:rsidRPr="001F1CA6">
        <w:rPr>
          <w:i/>
          <w:iCs/>
          <w:shd w:val="clear" w:color="auto" w:fill="FFFFFF"/>
        </w:rPr>
        <w:t>„Amíg a szülővel föl nem veszem a kapcsolatot, addig valóban az van, hogy a paplan alatt a telefonjával szórakozik, és az a játék, amit játszanak, hogy ki alszik el legkésőbb, ki tud legtovább fönnmaradni. Így aztán valószínűleg 2–3 óra körül alszanak el, és akkor meg 6-ra menni kell műszakba. És ott ülve alszik el előttem. És ezt szúrtam ki, hogy most vagy beteg, vagy másvalami van. Az apját nem értem el, mert külföldön volt, ezért orvoshoz küldtem, hogy vizsgálja már meg. Hogy nem lát, nem hall, süket, mi a túró. Kiderült, hogy a hallása jó, a látása jó.”</w:t>
      </w:r>
      <w:r>
        <w:rPr>
          <w:shd w:val="clear" w:color="auto" w:fill="FFFFFF"/>
        </w:rPr>
        <w:t xml:space="preserve"> (mester, Baranya-megye)</w:t>
      </w:r>
    </w:p>
    <w:p w14:paraId="5039A8D3" w14:textId="6B762320" w:rsidR="00977063" w:rsidRDefault="00977063" w:rsidP="00977063">
      <w:pPr>
        <w:pStyle w:val="Cmsor2"/>
      </w:pPr>
      <w:bookmarkStart w:id="14" w:name="_Toc78578598"/>
      <w:r>
        <w:lastRenderedPageBreak/>
        <w:t>Történeti háttér</w:t>
      </w:r>
      <w:bookmarkEnd w:id="14"/>
    </w:p>
    <w:p w14:paraId="19B66812" w14:textId="77777777" w:rsidR="00977063" w:rsidRDefault="00977063" w:rsidP="00977063">
      <w:r w:rsidRPr="00D90A84">
        <w:t xml:space="preserve">Az 1884-es XVII. törvény volt hazánkban az első, az ipari szakképzésre vonatkozó jogszabály. 1922-től minden, 25 vagy annál több tanoncot foglalkoztató üzem kötelezhető </w:t>
      </w:r>
      <w:r>
        <w:t>volt tanonciskola fenntartására (Szabó G. 1997:27, idézi: Zsoldos 2016).</w:t>
      </w:r>
      <w:r w:rsidRPr="00D90A84">
        <w:t xml:space="preserve"> A II. világháború után állami kézbe került ipari létesítményekben kiüresedett a duális rendszer, a kibővült anyagi és személyi ráfordításbeli lehetőségeknek köszönhetően a képzés egységesebbé és alaposabbá vált. 1961-ben a szakképzés kétfelé vált: az alap- és az emeltszintű képzésre. 1975-ben újra egységessé tették a képzést. </w:t>
      </w:r>
    </w:p>
    <w:p w14:paraId="05C3380F" w14:textId="2B84A9FB" w:rsidR="00977063" w:rsidRDefault="00977063" w:rsidP="00977063">
      <w:r w:rsidRPr="00D90A84">
        <w:t xml:space="preserve">A rendszerváltás után a szakképzés lejtmenetbe kezdett: a képzettek száma és a képzés minősége is folyamatosan csökkent. </w:t>
      </w:r>
      <w:r>
        <w:t xml:space="preserve">1990 és 1993 között gyakorlatilag megszűntek a nagyüzemi képzőhelyek. A gépipar leépülésével az érintett szakmák (lakatos, hegesztő, </w:t>
      </w:r>
      <w:proofErr w:type="gramStart"/>
      <w:r>
        <w:t>fémesztergályos,</w:t>
      </w:r>
      <w:proofErr w:type="gramEnd"/>
      <w:r>
        <w:t xml:space="preserve"> stb.) kevésbé keresetté váltak az oktatás piacán, ezért az ezeket oktató szakokra – az alacsony belépési követelmények nyomán – a legnagyobb oktatási és/vagy szociális hátrányokkal küzdő diákok kerültek be. Ehhez járultak azok a negatív társadalmi változások, melyek a szülők munkahelyének elvesztésével, és a munkanélküliség csatolt problémáinak (alkoholizmus, a családi háló </w:t>
      </w:r>
      <w:proofErr w:type="gramStart"/>
      <w:r>
        <w:t>meggyengülése</w:t>
      </w:r>
      <w:r w:rsidR="00A766CC">
        <w:t>,</w:t>
      </w:r>
      <w:proofErr w:type="gramEnd"/>
      <w:r w:rsidR="00A766CC">
        <w:t xml:space="preserve"> stb.</w:t>
      </w:r>
      <w:r>
        <w:t>) tömeges megjelenésével és erősödésével jártak. (Liskó 1997:3) A szakképzés presztízsének drasztikus csökkenése és a ’90-es évek közepére már erősödő demográfiai hullám a szakképzésben részt vevők (különös tekintettel a gépipari szakmákra) számának esését eredményezte, ezzel együtt pedig azt, hogy a fejkvótától nagyban függő iskolák egyre több olyan diákot is felvettek, akiknek iskolai eredményeik miatt korábban nem lett volna esélyük a szakmunkásképzésbe való bekerülésre. Az alsó-középosztály elszegényedésével és a kényszerűen kinyitott kapukkal leírható folyamat oda vezetett, hogy a szakképzés – még inkább, mint korábban – a szocializációs hátrányokkal és tanulási nehézségekkel küzdő diákok gyűjtőhelyévé vált. A rendszerváltás után fokozatosan visszanyesett oktatási költségvetés miatt ráadásul pont ebben az időszakban szűntek meg azok a felzárkóztató foglalkozások, különórák is, amik addig a hátrányos helyzetű diákokat többé-kevésbé hatékonyan segítették a tanulásban. (Liskó 1997:4,7) Ezeknek a programoknak a hiánya az eltelt időben még súlyosabb problémaként jelentkezik (Makó et al. 2016a:66).</w:t>
      </w:r>
    </w:p>
    <w:p w14:paraId="2D4A4FCC" w14:textId="513F7630" w:rsidR="00977063" w:rsidRDefault="00977063" w:rsidP="00977063">
      <w:r>
        <w:t xml:space="preserve">Az 1994-es Kamarai törvény hozzájárult a jelenlegi rendszer alapjainak lefektetéséhez. (Vámosi 2015:98) 1996-ban megalakult az Országos Szakképzési Tanács. Az 1994 és 1996 közötti időszakot a szakképzés konszolidációjának, a 1997 és ’98 közöttit pedig új fejlődési pályára állításának központi szándéka jellemezte. Az 1994 és 1998 közötti kormány a közoktatás egyik céljaként tűzte ki, hogy mindenki megszerezze a </w:t>
      </w:r>
      <w:r>
        <w:lastRenderedPageBreak/>
        <w:t>középfokú végzettséget. Ennek érdekében az oktatási kabinet a tankötelezettségi kort 16-ról 18 évre emelte meg. A szakképzésben ennek nyomán létrejövő 2+2 éves</w:t>
      </w:r>
      <w:r w:rsidR="003E1F74">
        <w:t xml:space="preserve">, </w:t>
      </w:r>
      <w:r w:rsidRPr="001F54D7">
        <w:rPr>
          <w:i/>
        </w:rPr>
        <w:t>„akadémiai, bölcsész típusú, virtuális szakképzési modell”</w:t>
      </w:r>
      <w:r>
        <w:rPr>
          <w:i/>
        </w:rPr>
        <w:t xml:space="preserve"> </w:t>
      </w:r>
      <w:r w:rsidRPr="00664995">
        <w:t>(Szilágyi 2018:</w:t>
      </w:r>
      <w:r>
        <w:t xml:space="preserve"> </w:t>
      </w:r>
      <w:r w:rsidRPr="00664995">
        <w:t>folyószöveg)</w:t>
      </w:r>
      <w:r>
        <w:rPr>
          <w:i/>
        </w:rPr>
        <w:t xml:space="preserve">, </w:t>
      </w:r>
      <w:r w:rsidRPr="00B5151E">
        <w:t>a</w:t>
      </w:r>
      <w:r>
        <w:t xml:space="preserve"> 12 évfolyamos „kisgimnáziumi”, azaz a gimnáziumokéhoz hasonlóan erős alapműveltséget adni kívánó képzés utópikus elképzelés volt (</w:t>
      </w:r>
      <w:proofErr w:type="spellStart"/>
      <w:r>
        <w:t>uo</w:t>
      </w:r>
      <w:proofErr w:type="spellEnd"/>
      <w:r>
        <w:t>).</w:t>
      </w:r>
    </w:p>
    <w:p w14:paraId="16E40F5E" w14:textId="77777777" w:rsidR="00977063" w:rsidRDefault="00977063" w:rsidP="00977063">
      <w:r>
        <w:t>1998 és 2000 között bevezették a Nemzeti Alaptanterv (NAT) kerettantervi rendszert. 2009-ben központi, a szakképzést érintő kezdeményezésként felmerült az előrehozott szakképzés elképzelése</w:t>
      </w:r>
      <w:r>
        <w:rPr>
          <w:rStyle w:val="Lbjegyzet-hivatkozs"/>
        </w:rPr>
        <w:footnoteReference w:id="9"/>
      </w:r>
      <w:r>
        <w:t>, ami akár a 3 éves rendszerre való átállás előszelének is tekinthető, 2010 novemberétől pedig 48 szakmában pilot-szerűen elindult az a duális képzés, melyben 9–11 osztályokban már ismét csak szakmai tárgyakat oktattak.</w:t>
      </w:r>
    </w:p>
    <w:p w14:paraId="462E3CD9" w14:textId="77777777" w:rsidR="00977063" w:rsidRPr="00523372" w:rsidRDefault="00977063" w:rsidP="00977063">
      <w:r>
        <w:t>A szakképzésben megjelent válságjelenségek konszolidálására több intézkedés született. 2008-ban ezek sorába illeszthető volt az ún. TISZK-</w:t>
      </w:r>
      <w:proofErr w:type="spellStart"/>
      <w:r>
        <w:t>ek</w:t>
      </w:r>
      <w:proofErr w:type="spellEnd"/>
      <w:r>
        <w:t xml:space="preserve"> létrehozása és a szakképzés kivitelezésének munkaerő-piaci szempontokhoz való közelítése. A szakképzésben szándékaiban új korszakot nyitó, hatékonyabb szervezést</w:t>
      </w:r>
      <w:r>
        <w:rPr>
          <w:rStyle w:val="Lbjegyzet-hivatkozs"/>
        </w:rPr>
        <w:footnoteReference w:id="10"/>
      </w:r>
      <w:r>
        <w:t xml:space="preserve">, a munkaerőpiaccal való kapcsolat erősítését célul kitűző Területi Integrált Szakképző Központok rendszere – azzal, hogy a gyakorlati oktatás tárgyi eszközeinek megújítása kapcsán támogatandó intézmények létszámát </w:t>
      </w:r>
      <w:proofErr w:type="gramStart"/>
      <w:r>
        <w:t>három éves</w:t>
      </w:r>
      <w:proofErr w:type="gramEnd"/>
      <w:r>
        <w:t xml:space="preserve"> átlagban 1500 főben határozta meg – egy erős központosítási törekvést mutat. (Horn et al. 2009) A </w:t>
      </w:r>
      <w:r w:rsidRPr="00B0120B">
        <w:t>önkormányzati fenntartású szakképző iskolák állami fenntartásba vétele</w:t>
      </w:r>
      <w:r>
        <w:t xml:space="preserve"> nyomán a TISZK-</w:t>
      </w:r>
      <w:proofErr w:type="spellStart"/>
      <w:r>
        <w:t>ek</w:t>
      </w:r>
      <w:proofErr w:type="spellEnd"/>
      <w:r>
        <w:t xml:space="preserve"> 2013 nyarán megszűntek.</w:t>
      </w:r>
    </w:p>
    <w:p w14:paraId="76E13768" w14:textId="77777777" w:rsidR="00977063" w:rsidRDefault="00977063" w:rsidP="00977063">
      <w:r>
        <w:t xml:space="preserve">A duális képzés megerősítésére irányuló szándékoknak, mely napjainkig az állam és a kamarák egyre növekvő szerepvállalása mellett zajlott, zajlik le, már a 2000-es évek közepén voltak előjelei. A gazdasági szereplők és a szakképzés közeledésének eredményeként az </w:t>
      </w:r>
      <w:r w:rsidRPr="00E04096">
        <w:t>Oktatási Minisztérium</w:t>
      </w:r>
      <w:r>
        <w:t xml:space="preserve"> már </w:t>
      </w:r>
      <w:r w:rsidRPr="00E04096">
        <w:t>2</w:t>
      </w:r>
      <w:r>
        <w:t>004-ben</w:t>
      </w:r>
      <w:r w:rsidRPr="00E04096">
        <w:t xml:space="preserve"> 16 szakma, majd 2008-ban a Szociális és Munkaügyi Minisztérium</w:t>
      </w:r>
      <w:r>
        <w:t xml:space="preserve"> további</w:t>
      </w:r>
      <w:r w:rsidRPr="00E04096">
        <w:t xml:space="preserve"> 11 szakma gondozását átadta az MKIK-nak</w:t>
      </w:r>
      <w:r>
        <w:t xml:space="preserve"> </w:t>
      </w:r>
      <w:r w:rsidRPr="00E04096">
        <w:t>közjogi feladatként.</w:t>
      </w:r>
    </w:p>
    <w:p w14:paraId="3917842C" w14:textId="77777777" w:rsidR="00977063" w:rsidRDefault="00977063" w:rsidP="00977063">
      <w:r>
        <w:t xml:space="preserve">2010. november 11-én keret-megállapodás jött létre a Magyar Kormány és a MKIK között annak a célnak az elérése érdekében, hogy </w:t>
      </w:r>
      <w:r w:rsidRPr="00A92178">
        <w:rPr>
          <w:i/>
        </w:rPr>
        <w:t>„[…] a szakmai képzés szerkezete, a kibocsátott tanulók száma és felkészültsége minél jobban és rugalmasabban alkalmazkodjon a gazdaság, a munkaerőpiac igényeihez, piacképes tudást adjon a tanulók számára.”</w:t>
      </w:r>
      <w:r>
        <w:t xml:space="preserve"> (MKIK 2010b:1)</w:t>
      </w:r>
    </w:p>
    <w:p w14:paraId="56365B55" w14:textId="2B5D2FF5" w:rsidR="00977063" w:rsidRDefault="00977063" w:rsidP="00977063">
      <w:r>
        <w:lastRenderedPageBreak/>
        <w:t>2011 szeptemberétől már élesben is elindul a rendszer (Németh 2012); lényegi változás, hogy</w:t>
      </w:r>
      <w:r w:rsidRPr="00242D22">
        <w:t xml:space="preserve"> </w:t>
      </w:r>
      <w:r>
        <w:t>ekkortól a gyakorlati idő 50%-</w:t>
      </w:r>
      <w:proofErr w:type="spellStart"/>
      <w:r>
        <w:t>kal</w:t>
      </w:r>
      <w:proofErr w:type="spellEnd"/>
      <w:r>
        <w:t xml:space="preserve"> nagyobb arányt</w:t>
      </w:r>
      <w:r w:rsidRPr="00D90A84">
        <w:t xml:space="preserve"> </w:t>
      </w:r>
      <w:r>
        <w:t xml:space="preserve">képvisel a korábbihoz képest. 2012-ben a duális képzésben részt vevő cégek számára bevezették az új normatív finanszírozás rendszerét. Ekkor vezették be a 8 osztályra épülő 3 éves szakmatanulási rendszert. 2012 áprilisában új szakmai vizsgakövetelmény-rendszer jön ki. 2012. szeptember 1-jétől 77 szakmában pilot-szerűen kerettantervek alapján oktatnak, egy évvel később, 2013. szeptember 1-től </w:t>
      </w:r>
      <w:proofErr w:type="gramStart"/>
      <w:r w:rsidR="003E1F74">
        <w:t>teljes körűen</w:t>
      </w:r>
      <w:proofErr w:type="gramEnd"/>
      <w:r>
        <w:t xml:space="preserve"> bevezetik a szakképzési kerettantervet és szélesebb körűvé válik a duális képzés. 2013 az áttörés évének is tekinthető: ez év szeptemberétől ténylegesen 3 éves képzésről beszélünk (a választható, 2 éves érettségi felkészítés erre épül).</w:t>
      </w:r>
      <w:r>
        <w:rPr>
          <w:rStyle w:val="Lbjegyzet-hivatkozs"/>
        </w:rPr>
        <w:footnoteReference w:id="11"/>
      </w:r>
      <w:r>
        <w:t xml:space="preserve"> Ebben az évben megjelentek a Hídprogramok is. Utóbbiak olyan, az általános iskolából kiesett fiatalok szakmához jutását segítik, akiknek ezek nélkül nem lenne esélyük az elsődleges munkaerőpiacon való elhelyezkedésre.</w:t>
      </w:r>
    </w:p>
    <w:p w14:paraId="7E5AB36D" w14:textId="77777777" w:rsidR="00977063" w:rsidRDefault="00977063" w:rsidP="00977063">
      <w:r>
        <w:t>2015-ben megtörtént a szakképzési intézményrendszer integrációja és létrejöttek a szakképzési centrumok. Ezzel párhuzamosan a fenntartó oldalán is történtek változások: a Nemzetgazdasági Minisztérium átvette a szakképző intézményeket, a KLIK-</w:t>
      </w:r>
      <w:proofErr w:type="spellStart"/>
      <w:r>
        <w:t>ből</w:t>
      </w:r>
      <w:proofErr w:type="spellEnd"/>
      <w:r>
        <w:t xml:space="preserve"> (Klebelsberg Intézményfenntartó Központ) a szubszidiáris elvek mentén kiépülő szakképzési centrumokba (SZC-k) kerültek át az iskolák.</w:t>
      </w:r>
    </w:p>
    <w:p w14:paraId="78A25DD9" w14:textId="77777777" w:rsidR="00977063" w:rsidRDefault="00977063" w:rsidP="00977063">
      <w:r w:rsidRPr="00D90A84">
        <w:t>2016-ban létrejött a szakgimnáziumok rendszere, a szakképzőket onnantól szakközépiskoláknak nevezték, a szakközé</w:t>
      </w:r>
      <w:r>
        <w:t>piskolák szakgimnáziumok lettek. A változás, ami a 2016/17-es iskolaévvel kezdődően lépett érvénybe, a hagyományos gimnáziumokat nem érintette.</w:t>
      </w:r>
    </w:p>
    <w:p w14:paraId="07F7346A" w14:textId="77777777" w:rsidR="00977063" w:rsidRDefault="00977063" w:rsidP="00977063">
      <w:r w:rsidRPr="00D90A84">
        <w:t>A</w:t>
      </w:r>
      <w:r>
        <w:t xml:space="preserve"> 2010 előtti, </w:t>
      </w:r>
      <w:proofErr w:type="gramStart"/>
      <w:r>
        <w:t>négy éves</w:t>
      </w:r>
      <w:proofErr w:type="gramEnd"/>
      <w:r>
        <w:t xml:space="preserve"> rendszerrel</w:t>
      </w:r>
      <w:r w:rsidRPr="00D90A84">
        <w:t xml:space="preserve"> szemben</w:t>
      </w:r>
      <w:r>
        <w:t xml:space="preserve">, mely két éves közismereti képzést és két éves gyakorlati képzést foglalt magában, a legutóbbi átalakításig a struktúra három </w:t>
      </w:r>
      <w:r w:rsidRPr="00D90A84">
        <w:t>éves szakmai képzést és o</w:t>
      </w:r>
      <w:r>
        <w:t xml:space="preserve">pcionális, két </w:t>
      </w:r>
      <w:r w:rsidRPr="00D90A84">
        <w:t xml:space="preserve">éves érettségire </w:t>
      </w:r>
      <w:r>
        <w:t>való felkészítést nyújtott a tanulóknak</w:t>
      </w:r>
      <w:r w:rsidRPr="00D90A84">
        <w:t>. A korábbi rendszerrel ellentétben nem a harmadik, hanem</w:t>
      </w:r>
      <w:r>
        <w:t xml:space="preserve"> már az első évtől kaptak műhelygyakorlati képzést és akár</w:t>
      </w:r>
      <w:r w:rsidRPr="00D90A84">
        <w:t xml:space="preserve"> már az első</w:t>
      </w:r>
      <w:r>
        <w:t xml:space="preserve"> (általános esetben a második)</w:t>
      </w:r>
      <w:r w:rsidRPr="00D90A84">
        <w:t xml:space="preserve"> évtől </w:t>
      </w:r>
      <w:r>
        <w:t>vállalatoknál</w:t>
      </w:r>
      <w:r w:rsidRPr="00D90A84">
        <w:t xml:space="preserve"> </w:t>
      </w:r>
      <w:r>
        <w:t>tanul</w:t>
      </w:r>
      <w:r w:rsidRPr="00D90A84">
        <w:t>hat</w:t>
      </w:r>
      <w:r>
        <w:t>t</w:t>
      </w:r>
      <w:r w:rsidRPr="00D90A84">
        <w:t>ak a diákok.</w:t>
      </w:r>
    </w:p>
    <w:p w14:paraId="31A26D3F" w14:textId="77777777" w:rsidR="00977063" w:rsidRDefault="00977063" w:rsidP="00977063">
      <w:r>
        <w:t>A 2020/21-es tanévtől a szakgimnáziumok ötéves technikumokká alakultak, melyekben az érettségi megszerzése a cél. Ezekben az intézményekben első két évben alapozó tárgyakat oktatnak, melyek során ágazati ismereteket szereznek. Ezt a 10. év végén alapvizsga, majd szakmaválasztás követi. A technikumok törekszenek rá, hogy a tanulók a 11. évfolyamtól duális rendszerben folytassák tanulmányaikat.</w:t>
      </w:r>
    </w:p>
    <w:p w14:paraId="3F45E034" w14:textId="77777777" w:rsidR="00977063" w:rsidRDefault="00977063" w:rsidP="00977063">
      <w:r>
        <w:lastRenderedPageBreak/>
        <w:t>A szakképző iskolák, melyek a legutóbbi átalakításkor szakközépiskolák lettek, most újra szakképző iskolák. Utóbbiakban a képzési idő továbbra is 3 év, melyből az első évben az alapozó tárgyakon van a hangsúly. Ez alatt az egy év alatt szintén ágazati ismereteket szereznek a tanulók. A 9. évfolyam itt is alapvizsgával zárul, mely után az ágazaton belül szakmát kell választaniuk a tanulóknak. Ezt követően a korábban kialakított duális rendszerben tanulnak tovább.</w:t>
      </w:r>
    </w:p>
    <w:p w14:paraId="5605C2CE" w14:textId="5D9320A2" w:rsidR="006A7ECC" w:rsidRPr="006A7ECC" w:rsidRDefault="00977063" w:rsidP="006A7ECC">
      <w:r>
        <w:t>A korábbi rendszerrel ellentétben 2021. január 1-től csak olyan képzőhely vehet részt a duális szakképzésben, amelynél tényleges termelőtevékenység zajlik. Ezzel kiesnek a rendszerből a KTM-</w:t>
      </w:r>
      <w:proofErr w:type="spellStart"/>
      <w:r>
        <w:t>ek</w:t>
      </w:r>
      <w:proofErr w:type="spellEnd"/>
      <w:r>
        <w:t>, azaz a k</w:t>
      </w:r>
      <w:r w:rsidRPr="003429D1">
        <w:t>izárólag gyakorlati képzési célt szolgáló tanműhelyek</w:t>
      </w:r>
      <w:r>
        <w:t xml:space="preserve">. A pilotba </w:t>
      </w:r>
      <w:r w:rsidR="002B0694">
        <w:t>két, egy</w:t>
      </w:r>
      <w:r w:rsidR="008E6476">
        <w:t xml:space="preserve"> kisebb,</w:t>
      </w:r>
      <w:r w:rsidR="00EC459E">
        <w:t xml:space="preserve"> Baranya megyei</w:t>
      </w:r>
      <w:r w:rsidR="002B0694">
        <w:t xml:space="preserve"> és egy</w:t>
      </w:r>
      <w:r w:rsidR="008E6476">
        <w:t xml:space="preserve"> óriási,</w:t>
      </w:r>
      <w:r w:rsidR="002B0694">
        <w:t xml:space="preserve"> Győr-Moson-Sopron megyei</w:t>
      </w:r>
      <w:r>
        <w:t xml:space="preserve"> KTM-et is bevontunk.</w:t>
      </w:r>
      <w:r w:rsidR="008E6476">
        <w:t xml:space="preserve"> A kisebb KTM átalakult és tovább folytatja a működését, a nagy KTM viszont már csak kifutó rendszerben képez, az</w:t>
      </w:r>
      <w:r w:rsidR="00E076BC">
        <w:t xml:space="preserve"> állami támogatás megszűnésével</w:t>
      </w:r>
      <w:r w:rsidR="00BA2C7A">
        <w:t xml:space="preserve"> az</w:t>
      </w:r>
      <w:r w:rsidR="008E6476">
        <w:t xml:space="preserve"> egykor 100 tanulót oktató hely befejezi tevékenységét.</w:t>
      </w:r>
    </w:p>
    <w:p w14:paraId="3600A1D0" w14:textId="0B982284" w:rsidR="006A7ECC" w:rsidRPr="006A7ECC" w:rsidRDefault="006A7ECC" w:rsidP="006A7ECC">
      <w:pPr>
        <w:keepNext/>
        <w:numPr>
          <w:ilvl w:val="0"/>
          <w:numId w:val="1"/>
        </w:numPr>
        <w:pBdr>
          <w:bottom w:val="single" w:sz="12" w:space="1" w:color="577188" w:themeColor="accent1" w:themeShade="BF"/>
        </w:pBdr>
        <w:spacing w:before="960"/>
        <w:ind w:left="431" w:hanging="431"/>
        <w:outlineLvl w:val="0"/>
        <w:rPr>
          <w:rFonts w:asciiTheme="majorHAnsi" w:eastAsiaTheme="majorEastAsia" w:hAnsiTheme="majorHAnsi" w:cstheme="majorBidi"/>
          <w:b/>
          <w:bCs/>
          <w:color w:val="577188" w:themeColor="accent1" w:themeShade="BF"/>
          <w:sz w:val="32"/>
          <w:szCs w:val="24"/>
        </w:rPr>
      </w:pPr>
      <w:bookmarkStart w:id="15" w:name="_Toc78578599"/>
      <w:bookmarkEnd w:id="10"/>
      <w:bookmarkEnd w:id="11"/>
      <w:bookmarkEnd w:id="12"/>
      <w:bookmarkEnd w:id="13"/>
      <w:r w:rsidRPr="006A7ECC">
        <w:rPr>
          <w:rFonts w:asciiTheme="majorHAnsi" w:eastAsiaTheme="majorEastAsia" w:hAnsiTheme="majorHAnsi" w:cstheme="majorBidi"/>
          <w:b/>
          <w:bCs/>
          <w:color w:val="577188" w:themeColor="accent1" w:themeShade="BF"/>
          <w:sz w:val="32"/>
          <w:szCs w:val="24"/>
        </w:rPr>
        <w:t>A</w:t>
      </w:r>
      <w:r w:rsidR="005D3827">
        <w:rPr>
          <w:rFonts w:asciiTheme="majorHAnsi" w:eastAsiaTheme="majorEastAsia" w:hAnsiTheme="majorHAnsi" w:cstheme="majorBidi"/>
          <w:b/>
          <w:bCs/>
          <w:color w:val="577188" w:themeColor="accent1" w:themeShade="BF"/>
          <w:sz w:val="32"/>
          <w:szCs w:val="24"/>
        </w:rPr>
        <w:t xml:space="preserve"> projekt tevékenységeinek</w:t>
      </w:r>
      <w:r w:rsidRPr="006A7ECC">
        <w:rPr>
          <w:rFonts w:asciiTheme="majorHAnsi" w:eastAsiaTheme="majorEastAsia" w:hAnsiTheme="majorHAnsi" w:cstheme="majorBidi"/>
          <w:b/>
          <w:bCs/>
          <w:color w:val="577188" w:themeColor="accent1" w:themeShade="BF"/>
          <w:sz w:val="32"/>
          <w:szCs w:val="24"/>
        </w:rPr>
        <w:t xml:space="preserve"> felépítése és módszertana</w:t>
      </w:r>
      <w:bookmarkEnd w:id="15"/>
    </w:p>
    <w:p w14:paraId="514C85B3" w14:textId="77777777" w:rsidR="006A7ECC" w:rsidRPr="006A7ECC" w:rsidRDefault="006A7ECC" w:rsidP="006A7ECC">
      <w:pPr>
        <w:keepNext/>
        <w:numPr>
          <w:ilvl w:val="1"/>
          <w:numId w:val="1"/>
        </w:numPr>
        <w:pBdr>
          <w:bottom w:val="single" w:sz="8" w:space="1" w:color="7E97AD" w:themeColor="accent1"/>
        </w:pBdr>
        <w:spacing w:before="120" w:after="80"/>
        <w:ind w:left="578" w:hanging="578"/>
        <w:outlineLvl w:val="1"/>
        <w:rPr>
          <w:rFonts w:asciiTheme="majorHAnsi" w:eastAsiaTheme="majorEastAsia" w:hAnsiTheme="majorHAnsi" w:cstheme="majorBidi"/>
          <w:b/>
          <w:color w:val="577188" w:themeColor="accent1" w:themeShade="BF"/>
          <w:sz w:val="28"/>
          <w:szCs w:val="24"/>
        </w:rPr>
      </w:pPr>
      <w:bookmarkStart w:id="16" w:name="_Toc78578600"/>
      <w:r w:rsidRPr="006A7ECC">
        <w:rPr>
          <w:rFonts w:asciiTheme="majorHAnsi" w:eastAsiaTheme="majorEastAsia" w:hAnsiTheme="majorHAnsi" w:cstheme="majorBidi"/>
          <w:b/>
          <w:color w:val="577188" w:themeColor="accent1" w:themeShade="BF"/>
          <w:sz w:val="28"/>
          <w:szCs w:val="24"/>
        </w:rPr>
        <w:t>Dokumentáció és tárgyi feltételek</w:t>
      </w:r>
      <w:bookmarkEnd w:id="16"/>
    </w:p>
    <w:p w14:paraId="6CE9DEF3" w14:textId="261165BB" w:rsidR="00D0276D" w:rsidRPr="00D6653D" w:rsidRDefault="00D0276D" w:rsidP="006A7ECC">
      <w:pPr>
        <w:rPr>
          <w:shd w:val="clear" w:color="auto" w:fill="FFFFFF"/>
          <w:lang w:eastAsia="hu-HU"/>
        </w:rPr>
      </w:pPr>
      <w:r>
        <w:rPr>
          <w:shd w:val="clear" w:color="auto" w:fill="FFFFFF"/>
          <w:lang w:eastAsia="hu-HU"/>
        </w:rPr>
        <w:t>A projekt minden tevékenysége jól dokumentált, a tevékenységek írásos, képi, illetve hanganyagai elektronikus formában rendelkezésre állnak, az ESZA-kérdőívek, jelenléti ívek</w:t>
      </w:r>
      <w:r w:rsidR="00994D48">
        <w:rPr>
          <w:shd w:val="clear" w:color="auto" w:fill="FFFFFF"/>
          <w:lang w:eastAsia="hu-HU"/>
        </w:rPr>
        <w:t>, a tanulók által készített rajzok</w:t>
      </w:r>
      <w:r>
        <w:rPr>
          <w:shd w:val="clear" w:color="auto" w:fill="FFFFFF"/>
          <w:lang w:eastAsia="hu-HU"/>
        </w:rPr>
        <w:t xml:space="preserve"> és</w:t>
      </w:r>
      <w:r w:rsidR="00994D48">
        <w:rPr>
          <w:shd w:val="clear" w:color="auto" w:fill="FFFFFF"/>
          <w:lang w:eastAsia="hu-HU"/>
        </w:rPr>
        <w:t xml:space="preserve"> kitöltött</w:t>
      </w:r>
      <w:r>
        <w:rPr>
          <w:shd w:val="clear" w:color="auto" w:fill="FFFFFF"/>
          <w:lang w:eastAsia="hu-HU"/>
        </w:rPr>
        <w:t xml:space="preserve"> tudásfelmérő lapok</w:t>
      </w:r>
      <w:r w:rsidR="00D6653D">
        <w:rPr>
          <w:shd w:val="clear" w:color="auto" w:fill="FFFFFF"/>
          <w:lang w:eastAsia="hu-HU"/>
        </w:rPr>
        <w:t xml:space="preserve"> szintén</w:t>
      </w:r>
      <w:r>
        <w:rPr>
          <w:shd w:val="clear" w:color="auto" w:fill="FFFFFF"/>
          <w:lang w:eastAsia="hu-HU"/>
        </w:rPr>
        <w:t xml:space="preserve"> </w:t>
      </w:r>
      <w:r w:rsidR="00994D48">
        <w:rPr>
          <w:shd w:val="clear" w:color="auto" w:fill="FFFFFF"/>
          <w:lang w:eastAsia="hu-HU"/>
        </w:rPr>
        <w:t>igazolják az elvégzett munkát</w:t>
      </w:r>
      <w:r>
        <w:rPr>
          <w:shd w:val="clear" w:color="auto" w:fill="FFFFFF"/>
          <w:lang w:eastAsia="hu-HU"/>
        </w:rPr>
        <w:t>.</w:t>
      </w:r>
    </w:p>
    <w:p w14:paraId="69202DEF" w14:textId="24C8907A" w:rsidR="006A7ECC" w:rsidRDefault="006A7ECC" w:rsidP="006A7ECC">
      <w:r w:rsidRPr="006A7ECC">
        <w:t>A kutatáshoz használt tárgyi eszközök: laptop, papír, toll, autó,</w:t>
      </w:r>
      <w:r w:rsidR="00D0276D">
        <w:t xml:space="preserve"> fényképezésre</w:t>
      </w:r>
      <w:r w:rsidRPr="006A7ECC">
        <w:t xml:space="preserve"> alkalmas mobiltelefon, illetve a fókuszcsoportokhoz felhasznált színes lapok, élelmiszerek, alkoholmentes italok, ajándék táblacsoki</w:t>
      </w:r>
      <w:bookmarkStart w:id="17" w:name="_Toc496569901"/>
      <w:bookmarkStart w:id="18" w:name="_Toc506214818"/>
      <w:bookmarkStart w:id="19" w:name="_Toc506214822"/>
      <w:r w:rsidR="00D0276D">
        <w:t xml:space="preserve">, számítógép, szoftverek és platformok (MS Office, Zoom, SPSS 22, </w:t>
      </w:r>
      <w:proofErr w:type="spellStart"/>
      <w:r w:rsidR="00D0276D">
        <w:t>Mentimeter</w:t>
      </w:r>
      <w:proofErr w:type="spellEnd"/>
      <w:r w:rsidR="00D0276D">
        <w:t>).</w:t>
      </w:r>
    </w:p>
    <w:p w14:paraId="3D5B626D" w14:textId="765C7722" w:rsidR="00166CEB" w:rsidRDefault="00166CEB" w:rsidP="00166CEB">
      <w:pPr>
        <w:pStyle w:val="Cmsor2"/>
      </w:pPr>
      <w:bookmarkStart w:id="20" w:name="_Toc78578601"/>
      <w:r>
        <w:t>Módszertan</w:t>
      </w:r>
      <w:bookmarkEnd w:id="20"/>
    </w:p>
    <w:p w14:paraId="725F4D52" w14:textId="66EF7AED" w:rsidR="00166CEB" w:rsidRDefault="00166CEB" w:rsidP="00166CEB">
      <w:r>
        <w:t xml:space="preserve">Az középfokú duális képzésben részt vevő tanulók körében országosan hatékonyan használható munkaerő-piaci ismeretekre és pozitív megküzdési stratégiákra irányuló tananyag kidolgozásához 10 iskolát kerestünk fel, melyek kiválasztásában a </w:t>
      </w:r>
      <w:r w:rsidRPr="00790E79">
        <w:rPr>
          <w:i/>
        </w:rPr>
        <w:t>nem valószínűségi mintavételi eljárások</w:t>
      </w:r>
      <w:r>
        <w:t xml:space="preserve"> két fajtáját, a </w:t>
      </w:r>
      <w:r w:rsidRPr="00790E79">
        <w:rPr>
          <w:i/>
        </w:rPr>
        <w:t>deviáns eset alapú</w:t>
      </w:r>
      <w:r>
        <w:t xml:space="preserve"> mintavételi elvet (</w:t>
      </w:r>
      <w:r w:rsidRPr="006400FA">
        <w:t xml:space="preserve">Patton </w:t>
      </w:r>
      <w:r>
        <w:t>1990</w:t>
      </w:r>
      <w:r w:rsidRPr="006400FA">
        <w:t>)</w:t>
      </w:r>
      <w:r>
        <w:t xml:space="preserve"> és a </w:t>
      </w:r>
      <w:r w:rsidRPr="00790E79">
        <w:rPr>
          <w:i/>
        </w:rPr>
        <w:t>maximum va</w:t>
      </w:r>
      <w:r>
        <w:rPr>
          <w:i/>
        </w:rPr>
        <w:t>riáció elvét</w:t>
      </w:r>
      <w:r>
        <w:t xml:space="preserve"> (lásd pl. </w:t>
      </w:r>
      <w:proofErr w:type="spellStart"/>
      <w:r>
        <w:t>Suri</w:t>
      </w:r>
      <w:proofErr w:type="spellEnd"/>
      <w:r>
        <w:t xml:space="preserve"> 2011, Patton 2002</w:t>
      </w:r>
      <w:r w:rsidRPr="00504695">
        <w:t>)</w:t>
      </w:r>
      <w:r>
        <w:t xml:space="preserve"> ötvöztük. A deviáns (vagy szélsőséges) eset alapú mintavétel abban áll, hogy kutatásunk tárgyát – lényegében – annak szélsőséges eseteit megvizsgálva tárjuk fel, mert ezekből jóval </w:t>
      </w:r>
      <w:r>
        <w:lastRenderedPageBreak/>
        <w:t>több és sokrétűbb információ nyerhető ki, mint a szokványos esetekből. M.Q. Patton úgy véli, hogy ez a módszer kiválóan alkalmas nemzeti programok eredményeinek vizsgálatára. (Patton 1990:170) Patton szerint a nemzeti programok helyi szinten nagyon jól, nagyon rosszul és a kettő között széles skálán teljesítenek, a két szélsőség vizsgálata pedig egyebek mellett azt is megmutatja, hogy milyen körülmények között és feltételek teljesülése esetén működik hatékonyabban és alacsony hatékonysággal egy-egy program. (Patton 1990:170)</w:t>
      </w:r>
    </w:p>
    <w:p w14:paraId="4D263C19" w14:textId="22FA6CE2" w:rsidR="00166CEB" w:rsidRDefault="00166CEB" w:rsidP="00166CEB">
      <w:r w:rsidRPr="00BC3416">
        <w:t xml:space="preserve">A </w:t>
      </w:r>
      <w:r w:rsidRPr="00CF6BA0">
        <w:rPr>
          <w:i/>
        </w:rPr>
        <w:t>maximum variáció elvének</w:t>
      </w:r>
      <w:r>
        <w:t xml:space="preserve"> alkalmazásakor bizonyos kulcsdimenziókat alkotunk, és úgy alakítjuk ki a mintánkat, hogy az az egyes dimenziókat figyelembe véve a lehető legváltozatosabb legyen. Az ilyen mintavétel lényege a mintázatok megragadása, melyek az egyes dimenziók szerinti különbözőségek nyomán kialakuló jelenségekre világítanak rá. (</w:t>
      </w:r>
      <w:proofErr w:type="spellStart"/>
      <w:r>
        <w:t>Suri</w:t>
      </w:r>
      <w:proofErr w:type="spellEnd"/>
      <w:r>
        <w:t xml:space="preserve"> 2011:5) H. </w:t>
      </w:r>
      <w:proofErr w:type="spellStart"/>
      <w:r>
        <w:t>Suri</w:t>
      </w:r>
      <w:proofErr w:type="spellEnd"/>
      <w:r>
        <w:t xml:space="preserve"> szerint a maximum variáció elve hatékonyan alkalmazható döntés-előkészítést szolgáló kutatások során, mert az így kapott eredmények szélesebb rálátást biztosítanak egy-egy rendszer működésére és felszínre hozzák a problémákat (</w:t>
      </w:r>
      <w:proofErr w:type="spellStart"/>
      <w:r>
        <w:t>Suri</w:t>
      </w:r>
      <w:proofErr w:type="spellEnd"/>
      <w:r>
        <w:t xml:space="preserve"> 2011:5).</w:t>
      </w:r>
    </w:p>
    <w:p w14:paraId="2BA19BF6" w14:textId="79CFB0D5" w:rsidR="00166CEB" w:rsidRDefault="00166CEB" w:rsidP="00166CEB">
      <w:r>
        <w:t>Az iskolák közül kettőben (egy „jó” és egy „problémás” iskolában</w:t>
      </w:r>
      <w:r w:rsidR="003C4A8E">
        <w:t>)</w:t>
      </w:r>
      <w:r>
        <w:t xml:space="preserve"> előzetesen, 2019 tavaszán próbaórákat tartottunk, melyek során kialakítottuk a rendhagyó osztályfőnöki órák anyagát. Ezeken a helyeken tanműhelybejárások során vállalati aktorokkal beszélgettünk, hogy tájékozódjunk a szakképzés aktuális változásainak terepen megjelenő vonatkozásairól.</w:t>
      </w:r>
    </w:p>
    <w:p w14:paraId="6F6CBCCF" w14:textId="39B22DCF" w:rsidR="005022F1" w:rsidRDefault="00166CEB" w:rsidP="006A7ECC">
      <w:r>
        <w:t>A</w:t>
      </w:r>
      <w:r w:rsidR="003F092C">
        <w:t xml:space="preserve"> fent említett módon kiválasz</w:t>
      </w:r>
      <w:r w:rsidR="000D2541">
        <w:t>t</w:t>
      </w:r>
      <w:r w:rsidR="003F092C">
        <w:t>ott iskolákban</w:t>
      </w:r>
      <w:r>
        <w:t xml:space="preserve"> vasas szakmákat tanuló, 16 év feletti tanulóknak rendhagyó osztályfőnöki órákat tartottunk</w:t>
      </w:r>
      <w:r w:rsidR="003F092C">
        <w:t xml:space="preserve"> 2020 szeptemberében és októberében.</w:t>
      </w:r>
      <w:r w:rsidR="00114819">
        <w:t xml:space="preserve"> Ezek anyaga a 10. alkalomig folyamatosan alakult, javult, újabb témákat és szempontokat hozva be, a</w:t>
      </w:r>
      <w:r w:rsidR="00283B53">
        <w:t>z egyes</w:t>
      </w:r>
      <w:r w:rsidR="00114819">
        <w:t xml:space="preserve"> témákra szánt</w:t>
      </w:r>
      <w:r w:rsidR="003F092C">
        <w:t xml:space="preserve"> </w:t>
      </w:r>
      <w:r w:rsidR="00114819">
        <w:t>időt</w:t>
      </w:r>
      <w:r w:rsidR="00283B53">
        <w:t xml:space="preserve"> fontosság szerint</w:t>
      </w:r>
      <w:r w:rsidR="00114819">
        <w:t xml:space="preserve"> optima</w:t>
      </w:r>
      <w:r w:rsidR="00335EB4">
        <w:t>l</w:t>
      </w:r>
      <w:r w:rsidR="00114819">
        <w:t>izálva.</w:t>
      </w:r>
    </w:p>
    <w:p w14:paraId="495F918B" w14:textId="1E33CF95" w:rsidR="00166CEB" w:rsidRDefault="00114819" w:rsidP="006A7ECC">
      <w:r>
        <w:t xml:space="preserve">Az órák </w:t>
      </w:r>
      <w:r w:rsidR="003F092C">
        <w:t>tapasztalatait összegyűjtve kialakítottuk a vállalati aktorok</w:t>
      </w:r>
      <w:r w:rsidR="00F94CF8">
        <w:t>nak szánt</w:t>
      </w:r>
      <w:r w:rsidR="003F092C">
        <w:t xml:space="preserve"> érzékenyítő tréningek anyagát. Az érzékenyítő tréningek közül 2 jelenléti, 9 pedig online formában valósult meg.</w:t>
      </w:r>
      <w:r w:rsidR="003F092C">
        <w:rPr>
          <w:rStyle w:val="Lbjegyzet-hivatkozs"/>
        </w:rPr>
        <w:footnoteReference w:id="12"/>
      </w:r>
      <w:r w:rsidR="002B1CBF">
        <w:t xml:space="preserve"> Az érzékenyítő tréningek anyaga aszerint változott, hogy az adott helyszínen milyen problémákat jelöltek meg a tanulók a rendhagyó osztályfőnöki órák során</w:t>
      </w:r>
      <w:r w:rsidR="00785610">
        <w:t xml:space="preserve">, de az etap végéig kisebb </w:t>
      </w:r>
      <w:r w:rsidR="00507620">
        <w:t>téma</w:t>
      </w:r>
      <w:r w:rsidR="00785610">
        <w:t>beemelésektől elte</w:t>
      </w:r>
      <w:r w:rsidR="007B35D4">
        <w:t>kintve</w:t>
      </w:r>
      <w:r w:rsidR="00785610">
        <w:t xml:space="preserve"> nagyjából statikus volt.</w:t>
      </w:r>
    </w:p>
    <w:p w14:paraId="619E3624" w14:textId="08E2F7B8" w:rsidR="002578AD" w:rsidRDefault="002578AD" w:rsidP="006A7ECC">
      <w:r>
        <w:lastRenderedPageBreak/>
        <w:t>A rendhagyó osztályfőnöki órákon és az érzékenyítő tréningeken összegyűjtött információk alapján</w:t>
      </w:r>
      <w:r w:rsidR="001D7435">
        <w:t xml:space="preserve"> Sánta Zsuzsanna Katalin tréner iránymutatása alapján, Virágos Ádám elképzelései szerint</w:t>
      </w:r>
      <w:r>
        <w:t xml:space="preserve"> kialakítottuk a tanulókat és a vállalati szereplőket egyaránt bevonó </w:t>
      </w:r>
      <w:proofErr w:type="spellStart"/>
      <w:r>
        <w:t>workshopok</w:t>
      </w:r>
      <w:proofErr w:type="spellEnd"/>
      <w:r w:rsidR="00114819">
        <w:t xml:space="preserve"> anyagát, melyeket szintén kénytelenek voltunk online formában megvalósítani. A </w:t>
      </w:r>
      <w:proofErr w:type="spellStart"/>
      <w:r w:rsidR="00114819">
        <w:t>workshopok</w:t>
      </w:r>
      <w:proofErr w:type="spellEnd"/>
      <w:r w:rsidR="00114819">
        <w:t xml:space="preserve"> anyaga a 7. </w:t>
      </w:r>
      <w:proofErr w:type="spellStart"/>
      <w:r w:rsidR="00114819">
        <w:t>workshop</w:t>
      </w:r>
      <w:r w:rsidR="00014A27">
        <w:t>ig</w:t>
      </w:r>
      <w:proofErr w:type="spellEnd"/>
      <w:r w:rsidR="00014A27">
        <w:t xml:space="preserve"> minimális változtatásokon ment át,</w:t>
      </w:r>
      <w:r w:rsidR="00114819">
        <w:t xml:space="preserve"> után</w:t>
      </w:r>
      <w:r w:rsidR="00014A27">
        <w:t>a pedig</w:t>
      </w:r>
      <w:r w:rsidR="00114819">
        <w:t xml:space="preserve"> már</w:t>
      </w:r>
      <w:r w:rsidR="00014A27">
        <w:t xml:space="preserve"> egyáltalán</w:t>
      </w:r>
      <w:r w:rsidR="00114819">
        <w:t xml:space="preserve"> nem változott</w:t>
      </w:r>
      <w:r w:rsidR="002B1CBF">
        <w:t>.</w:t>
      </w:r>
      <w:r w:rsidR="00D068E6">
        <w:t xml:space="preserve"> A </w:t>
      </w:r>
      <w:proofErr w:type="spellStart"/>
      <w:r w:rsidR="00D068E6">
        <w:t>workshopok</w:t>
      </w:r>
      <w:proofErr w:type="spellEnd"/>
      <w:r w:rsidR="00D068E6">
        <w:t xml:space="preserve"> célja az volt, hogy a résztvevők a játékokon keresztül felismerjék: értékeik és céljaik nem állnak olyan távol egymástól, mint kezdetben gondolták. Azt szerettük volna elérni, hogy a résztvevők megnyíljanak egymás nézőpontjai felé</w:t>
      </w:r>
      <w:r w:rsidR="00955D3E">
        <w:t>, csapattudatuk erősödjön.</w:t>
      </w:r>
    </w:p>
    <w:p w14:paraId="4F8C0414" w14:textId="252B5685" w:rsidR="00C224EF" w:rsidRDefault="00C224EF" w:rsidP="00C224EF">
      <w:pPr>
        <w:pStyle w:val="Cmsor2"/>
        <w:rPr>
          <w:shd w:val="clear" w:color="auto" w:fill="FFFFFF"/>
        </w:rPr>
      </w:pPr>
      <w:bookmarkStart w:id="21" w:name="_Toc78578602"/>
      <w:r>
        <w:rPr>
          <w:shd w:val="clear" w:color="auto" w:fill="FFFFFF"/>
        </w:rPr>
        <w:t>Az eredmények mérése</w:t>
      </w:r>
      <w:bookmarkEnd w:id="21"/>
    </w:p>
    <w:p w14:paraId="49854E14" w14:textId="49A296BA" w:rsidR="00C224EF" w:rsidRDefault="00C224EF" w:rsidP="00C224EF">
      <w:pPr>
        <w:rPr>
          <w:shd w:val="clear" w:color="auto" w:fill="FFFFFF"/>
        </w:rPr>
      </w:pPr>
      <w:r>
        <w:rPr>
          <w:shd w:val="clear" w:color="auto" w:fill="FFFFFF"/>
        </w:rPr>
        <w:t xml:space="preserve">A tanulókkal a rendhagyó osztályfőnöki óra elején (papír alapú) bemeneti tudásfelmérő kérdőívet töltettünk ki, ahol munkavállalói, illetve munkaerő-piaci ismereteket és a munkavédelmet érintő kérdésekre válaszoltak. A kérdőívet a projekt végén, a közös </w:t>
      </w:r>
      <w:proofErr w:type="spellStart"/>
      <w:r>
        <w:rPr>
          <w:shd w:val="clear" w:color="auto" w:fill="FFFFFF"/>
        </w:rPr>
        <w:t>workshop</w:t>
      </w:r>
      <w:proofErr w:type="spellEnd"/>
      <w:r>
        <w:rPr>
          <w:shd w:val="clear" w:color="auto" w:fill="FFFFFF"/>
        </w:rPr>
        <w:t xml:space="preserve"> után ismét kitöltötték online formában. A kimeneti tudást mérő kérdőíven ugyanazt a becenevet használták, hogy a különbség akár személyenként is mérhető legyen.</w:t>
      </w:r>
      <w:r w:rsidR="00625944">
        <w:rPr>
          <w:shd w:val="clear" w:color="auto" w:fill="FFFFFF"/>
        </w:rPr>
        <w:t xml:space="preserve"> A helyes válaszok – és egyes kiemelt esetekben a hibás válaszok – arányait bemutató statisztikák a projekt eredményeit bemutató fejezetben jelennek meg.</w:t>
      </w:r>
    </w:p>
    <w:p w14:paraId="33E762F1" w14:textId="71CD6E28" w:rsidR="004F7CC5" w:rsidRDefault="00357717" w:rsidP="006A7ECC">
      <w:pPr>
        <w:rPr>
          <w:shd w:val="clear" w:color="auto" w:fill="FFFFFF"/>
        </w:rPr>
      </w:pPr>
      <w:r>
        <w:rPr>
          <w:shd w:val="clear" w:color="auto" w:fill="FFFFFF"/>
        </w:rPr>
        <w:t xml:space="preserve">A bevont tanulók és vállalati szereplők egymással szembeni attitűdjei némileg javulni látszottak, de ennek mérésére nem volt lehetőségünk. A </w:t>
      </w:r>
      <w:proofErr w:type="spellStart"/>
      <w:r>
        <w:rPr>
          <w:shd w:val="clear" w:color="auto" w:fill="FFFFFF"/>
        </w:rPr>
        <w:t>workshop</w:t>
      </w:r>
      <w:proofErr w:type="spellEnd"/>
      <w:r>
        <w:rPr>
          <w:shd w:val="clear" w:color="auto" w:fill="FFFFFF"/>
        </w:rPr>
        <w:t xml:space="preserve"> végén mindkét csoport tagjainak feltettük a kérdést, hogy milyen tanulságot vonnának le a játékokból. Válaszaik alapján minden eseményen </w:t>
      </w:r>
      <w:r w:rsidR="002F6CC4">
        <w:rPr>
          <w:shd w:val="clear" w:color="auto" w:fill="FFFFFF"/>
        </w:rPr>
        <w:t>voltak olyan pillanatok, mikor a résztvevők rácsodálkoztak egymás szempontjaira és felismerték: a nézőpontjaik különbözőek, az értékeik és céljaik</w:t>
      </w:r>
      <w:r w:rsidR="00B065DB">
        <w:rPr>
          <w:shd w:val="clear" w:color="auto" w:fill="FFFFFF"/>
        </w:rPr>
        <w:t xml:space="preserve"> azonban</w:t>
      </w:r>
      <w:r w:rsidR="002F6CC4">
        <w:rPr>
          <w:shd w:val="clear" w:color="auto" w:fill="FFFFFF"/>
        </w:rPr>
        <w:t xml:space="preserve"> közösek.</w:t>
      </w:r>
    </w:p>
    <w:p w14:paraId="7107F1BC" w14:textId="35D4096C" w:rsidR="00C10F47" w:rsidRPr="00C10F47" w:rsidRDefault="00C10F47" w:rsidP="006A7ECC">
      <w:pPr>
        <w:rPr>
          <w:shd w:val="clear" w:color="auto" w:fill="FFFFFF"/>
        </w:rPr>
      </w:pPr>
      <w:r>
        <w:rPr>
          <w:shd w:val="clear" w:color="auto" w:fill="FFFFFF"/>
        </w:rPr>
        <w:t>A projekt tanulságai alapján elkészült animációs filmet széles körben bemutatjuk a célcsoportnak. Az elkészült tananyag írásos és ppt formában letölthető lesz, illetve tervezzük, hogy készítünk belőle egy „tanári” verziót, mert ők nagyobb eséllyel mélyednek majd el a témákban, és közvetve eljuttathatják az üzeneteket a tanulóknak.</w:t>
      </w:r>
    </w:p>
    <w:p w14:paraId="7E1F7C38" w14:textId="77777777" w:rsidR="006A7ECC" w:rsidRPr="006A7ECC" w:rsidRDefault="006A7ECC" w:rsidP="006A7ECC">
      <w:pPr>
        <w:keepNext/>
        <w:numPr>
          <w:ilvl w:val="1"/>
          <w:numId w:val="1"/>
        </w:numPr>
        <w:pBdr>
          <w:bottom w:val="single" w:sz="8" w:space="1" w:color="7E97AD" w:themeColor="accent1"/>
        </w:pBdr>
        <w:spacing w:before="1080" w:after="80"/>
        <w:ind w:left="578" w:hanging="578"/>
        <w:outlineLvl w:val="1"/>
        <w:rPr>
          <w:rFonts w:asciiTheme="majorHAnsi" w:eastAsiaTheme="majorEastAsia" w:hAnsiTheme="majorHAnsi" w:cstheme="majorBidi"/>
          <w:b/>
          <w:color w:val="577188" w:themeColor="accent1" w:themeShade="BF"/>
          <w:sz w:val="28"/>
          <w:szCs w:val="24"/>
        </w:rPr>
      </w:pPr>
      <w:bookmarkStart w:id="22" w:name="_Toc78578603"/>
      <w:bookmarkEnd w:id="17"/>
      <w:bookmarkEnd w:id="18"/>
      <w:r w:rsidRPr="006A7ECC">
        <w:rPr>
          <w:rFonts w:asciiTheme="majorHAnsi" w:eastAsiaTheme="majorEastAsia" w:hAnsiTheme="majorHAnsi" w:cstheme="majorBidi"/>
          <w:b/>
          <w:color w:val="577188" w:themeColor="accent1" w:themeShade="BF"/>
          <w:sz w:val="28"/>
          <w:szCs w:val="24"/>
        </w:rPr>
        <w:lastRenderedPageBreak/>
        <w:t>Etikai megfontolások</w:t>
      </w:r>
      <w:bookmarkEnd w:id="22"/>
    </w:p>
    <w:p w14:paraId="18ED7379" w14:textId="77777777" w:rsidR="006A7ECC" w:rsidRPr="006A7ECC" w:rsidRDefault="006A7ECC" w:rsidP="006A7ECC">
      <w:pPr>
        <w:keepNext/>
        <w:numPr>
          <w:ilvl w:val="2"/>
          <w:numId w:val="1"/>
        </w:numPr>
        <w:pBdr>
          <w:bottom w:val="single" w:sz="4" w:space="1" w:color="B1C0CD" w:themeColor="accent1" w:themeTint="99"/>
        </w:pBdr>
        <w:spacing w:before="200" w:after="80"/>
        <w:outlineLvl w:val="2"/>
        <w:rPr>
          <w:rFonts w:asciiTheme="majorHAnsi" w:eastAsiaTheme="majorEastAsia" w:hAnsiTheme="majorHAnsi" w:cstheme="majorBidi"/>
          <w:color w:val="7E97AD" w:themeColor="accent1"/>
          <w:sz w:val="26"/>
          <w:szCs w:val="24"/>
        </w:rPr>
      </w:pPr>
      <w:bookmarkStart w:id="23" w:name="_Toc78578604"/>
      <w:r w:rsidRPr="006A7ECC">
        <w:rPr>
          <w:rFonts w:asciiTheme="majorHAnsi" w:eastAsiaTheme="majorEastAsia" w:hAnsiTheme="majorHAnsi" w:cstheme="majorBidi"/>
          <w:color w:val="7E97AD" w:themeColor="accent1"/>
          <w:sz w:val="26"/>
          <w:szCs w:val="24"/>
        </w:rPr>
        <w:t>Adatvédelem</w:t>
      </w:r>
      <w:bookmarkEnd w:id="23"/>
    </w:p>
    <w:p w14:paraId="687397A3" w14:textId="43B5F2A2" w:rsidR="006A7ECC" w:rsidRPr="006A7ECC" w:rsidRDefault="006A7ECC" w:rsidP="006A7ECC">
      <w:r w:rsidRPr="006A7ECC">
        <w:t xml:space="preserve">A </w:t>
      </w:r>
      <w:r w:rsidR="00775EDD">
        <w:t>projekt megkezdése előtt</w:t>
      </w:r>
      <w:r w:rsidRPr="006A7ECC">
        <w:t xml:space="preserve"> minden </w:t>
      </w:r>
      <w:r w:rsidR="00775EDD">
        <w:t>kivitelező</w:t>
      </w:r>
      <w:r w:rsidRPr="006A7ECC">
        <w:t xml:space="preserve"> </w:t>
      </w:r>
      <w:r w:rsidR="00775EDD">
        <w:t>írásban nyilatkozott arról, hogy</w:t>
      </w:r>
      <w:r w:rsidRPr="006A7ECC">
        <w:t xml:space="preserve"> </w:t>
      </w:r>
      <w:r w:rsidR="00775EDD">
        <w:t>a projekt során tudomására jutott személyes információkat harmadik személy részére nem adja át, illetve a kapott adatokat csak összesítve, anonim formában, csak megyei bontásban közli.</w:t>
      </w:r>
    </w:p>
    <w:p w14:paraId="358D2846" w14:textId="112FCBD4" w:rsidR="006A7ECC" w:rsidRDefault="006A7ECC" w:rsidP="006A7ECC">
      <w:r w:rsidRPr="006A7ECC">
        <w:t>A kutatásban 1</w:t>
      </w:r>
      <w:r w:rsidR="001D6461">
        <w:t>6</w:t>
      </w:r>
      <w:r w:rsidRPr="006A7ECC">
        <w:t>. életévét be nem töltött személy nem vett részt. A kutatásban részt vett diákok szüleit, gyámját a hatályos jogszabályok szerinti módon, a felkért iskolák egy – általam biztosított – formalevélben</w:t>
      </w:r>
      <w:r w:rsidR="00844678">
        <w:t xml:space="preserve"> a Kréta rendszeren keresztül, illetve postai úton</w:t>
      </w:r>
      <w:r w:rsidRPr="006A7ECC">
        <w:t xml:space="preserve"> részletesen és időben tájékoztatták a tanuló kutatásban való részvételéről (lásd: </w:t>
      </w:r>
      <w:r w:rsidR="004F6457">
        <w:t>9</w:t>
      </w:r>
      <w:r w:rsidR="00211442">
        <w:t>.1.</w:t>
      </w:r>
      <w:r w:rsidRPr="006A7ECC">
        <w:t xml:space="preserve"> sz. melléklet). A szülők beleegyezése minden általam ismert esetben vélelmezhető volt. Az intézmények vezetőinek írásos beleegyezése minden esetben megtörtént.</w:t>
      </w:r>
    </w:p>
    <w:p w14:paraId="3FD63A78" w14:textId="44BDF933" w:rsidR="00C24B18" w:rsidRPr="006A7ECC" w:rsidRDefault="00C24B18" w:rsidP="006A7ECC">
      <w:r>
        <w:t xml:space="preserve">Az intézmények a COVID-19 járvány miatt megnövekedett adminisztráció okán nem tudták vállalni, hogy </w:t>
      </w:r>
      <w:proofErr w:type="gramStart"/>
      <w:r>
        <w:t>a</w:t>
      </w:r>
      <w:proofErr w:type="gramEnd"/>
      <w:r>
        <w:t xml:space="preserve"> Európai Szociális Alap kérdőíveit a 18. életévüket be nem töltött tanulókkal a szülő aláírás végett hazaküldik és azokat kötelezően visszaszedik. Ha ragaszkodtunk volna ehhez a kitételhez, a legtöbb tanuló elesett volna a programban való részvételtől. Félő, hogy digitális kirekesztettsége, a nyugodt és rendezett családi körülmények hiánya miatt</w:t>
      </w:r>
      <w:r>
        <w:rPr>
          <w:rStyle w:val="Lbjegyzet-hivatkozs"/>
        </w:rPr>
        <w:footnoteReference w:id="13"/>
      </w:r>
      <w:r w:rsidRPr="00C24B18">
        <w:t xml:space="preserve"> </w:t>
      </w:r>
      <w:r>
        <w:t xml:space="preserve">pont az a hányaduk esett volna ki, amelynek alacsony érdekérvényesítő potenciálja és </w:t>
      </w:r>
      <w:proofErr w:type="spellStart"/>
      <w:r>
        <w:t>szocio</w:t>
      </w:r>
      <w:proofErr w:type="spellEnd"/>
      <w:r>
        <w:t>-ökonómiai státusza okán a program a legtöbbet nyújtotta.</w:t>
      </w:r>
    </w:p>
    <w:p w14:paraId="034EDA07" w14:textId="17E1A044" w:rsidR="006A7ECC" w:rsidRPr="006A7ECC" w:rsidRDefault="006A7ECC" w:rsidP="006A7ECC">
      <w:r w:rsidRPr="006A7ECC">
        <w:t xml:space="preserve">A kutatás résztvevői a </w:t>
      </w:r>
      <w:r w:rsidR="00844678">
        <w:t>projekt tevékenységeinek</w:t>
      </w:r>
      <w:r w:rsidRPr="006A7ECC">
        <w:t xml:space="preserve"> megkezdése előtt írásban, illetve szóban tájékoztatást kaptak a </w:t>
      </w:r>
      <w:r w:rsidR="00844678">
        <w:t>projekt</w:t>
      </w:r>
      <w:r w:rsidRPr="006A7ECC">
        <w:t xml:space="preserve"> célj</w:t>
      </w:r>
      <w:r w:rsidR="00844678">
        <w:t>ai</w:t>
      </w:r>
      <w:r w:rsidRPr="006A7ECC">
        <w:t xml:space="preserve">ról és arról, hogy az általuk adott információk anonim módon kerülnek felhasználásra. A </w:t>
      </w:r>
      <w:r w:rsidR="00844678">
        <w:t>tevékenységek</w:t>
      </w:r>
      <w:r w:rsidRPr="006A7ECC">
        <w:t xml:space="preserve"> megkezdése előtt minden résztvevő beleegyezett a részvételbe. A kutatás során kapott adatok rögzítése, tárolása és közlése az MTA Tudományetikai Kódexében</w:t>
      </w:r>
      <w:r w:rsidRPr="006A7ECC">
        <w:rPr>
          <w:vertAlign w:val="superscript"/>
        </w:rPr>
        <w:footnoteReference w:id="14"/>
      </w:r>
      <w:r w:rsidRPr="006A7ECC">
        <w:t xml:space="preserve"> foglalt erkölcsi és etikai alapelveknek megfelelően történt.</w:t>
      </w:r>
    </w:p>
    <w:p w14:paraId="030EF4CC" w14:textId="45CE15B6" w:rsidR="006A7ECC" w:rsidRDefault="006A7ECC" w:rsidP="006A7ECC">
      <w:pPr>
        <w:keepNext/>
        <w:numPr>
          <w:ilvl w:val="2"/>
          <w:numId w:val="1"/>
        </w:numPr>
        <w:pBdr>
          <w:bottom w:val="single" w:sz="4" w:space="1" w:color="B1C0CD" w:themeColor="accent1" w:themeTint="99"/>
        </w:pBdr>
        <w:spacing w:before="200" w:after="80"/>
        <w:outlineLvl w:val="2"/>
        <w:rPr>
          <w:rFonts w:asciiTheme="majorHAnsi" w:eastAsiaTheme="majorEastAsia" w:hAnsiTheme="majorHAnsi" w:cstheme="majorBidi"/>
          <w:color w:val="7E97AD" w:themeColor="accent1"/>
          <w:sz w:val="26"/>
          <w:szCs w:val="24"/>
        </w:rPr>
      </w:pPr>
      <w:bookmarkStart w:id="24" w:name="_Toc78578605"/>
      <w:r w:rsidRPr="006A7ECC">
        <w:rPr>
          <w:rFonts w:asciiTheme="majorHAnsi" w:eastAsiaTheme="majorEastAsia" w:hAnsiTheme="majorHAnsi" w:cstheme="majorBidi"/>
          <w:color w:val="7E97AD" w:themeColor="accent1"/>
          <w:sz w:val="26"/>
          <w:szCs w:val="24"/>
        </w:rPr>
        <w:t>Anonimitás</w:t>
      </w:r>
      <w:bookmarkEnd w:id="24"/>
    </w:p>
    <w:p w14:paraId="0E23CC20" w14:textId="42E5272F" w:rsidR="00844678" w:rsidRDefault="00844678" w:rsidP="00844678">
      <w:pPr>
        <w:rPr>
          <w:rFonts w:eastAsiaTheme="majorEastAsia"/>
        </w:rPr>
      </w:pPr>
      <w:r>
        <w:rPr>
          <w:rFonts w:eastAsiaTheme="majorEastAsia"/>
        </w:rPr>
        <w:t xml:space="preserve">A projekt kivitelezői a projekt során gyűjtött információkat személyhez kötötten nem, csupán </w:t>
      </w:r>
      <w:proofErr w:type="spellStart"/>
      <w:r>
        <w:rPr>
          <w:rFonts w:eastAsiaTheme="majorEastAsia"/>
        </w:rPr>
        <w:t>aggregált</w:t>
      </w:r>
      <w:proofErr w:type="spellEnd"/>
      <w:r>
        <w:rPr>
          <w:rFonts w:eastAsiaTheme="majorEastAsia"/>
        </w:rPr>
        <w:t xml:space="preserve"> formában, megyei bontásban teszik közzé</w:t>
      </w:r>
      <w:r w:rsidR="00B3622C">
        <w:rPr>
          <w:rFonts w:eastAsiaTheme="majorEastAsia"/>
        </w:rPr>
        <w:t xml:space="preserve">. Az anonimitás </w:t>
      </w:r>
      <w:r w:rsidR="00B3622C">
        <w:rPr>
          <w:rFonts w:eastAsiaTheme="majorEastAsia"/>
        </w:rPr>
        <w:lastRenderedPageBreak/>
        <w:t>segítségünkre volt egy olyan köze</w:t>
      </w:r>
      <w:r w:rsidR="00C24B18">
        <w:rPr>
          <w:rFonts w:eastAsiaTheme="majorEastAsia"/>
        </w:rPr>
        <w:t>g</w:t>
      </w:r>
      <w:r w:rsidR="00B3622C">
        <w:rPr>
          <w:rFonts w:eastAsiaTheme="majorEastAsia"/>
        </w:rPr>
        <w:t>ben, ahol egymással gyakran ellentétes érdekeket kép</w:t>
      </w:r>
      <w:r w:rsidR="00C24B18">
        <w:rPr>
          <w:rFonts w:eastAsiaTheme="majorEastAsia"/>
        </w:rPr>
        <w:t>v</w:t>
      </w:r>
      <w:r w:rsidR="00B3622C">
        <w:rPr>
          <w:rFonts w:eastAsiaTheme="majorEastAsia"/>
        </w:rPr>
        <w:t>iselő, és/vagy hierarchikus viszonyban álló személyek vannak jelen. A főnök-beosztott, munkaadó-munkavállaló, illetve oktató-diák viszonyban nemritkán érzékeny témák is felszínre kerültek.</w:t>
      </w:r>
    </w:p>
    <w:p w14:paraId="01B7B8F1" w14:textId="77777777" w:rsidR="001721B0" w:rsidRDefault="001721B0" w:rsidP="003F189E">
      <w:pPr>
        <w:keepNext/>
        <w:numPr>
          <w:ilvl w:val="0"/>
          <w:numId w:val="1"/>
        </w:numPr>
        <w:pBdr>
          <w:bottom w:val="single" w:sz="12" w:space="1" w:color="577188" w:themeColor="accent1" w:themeShade="BF"/>
        </w:pBdr>
        <w:spacing w:before="960" w:after="0"/>
        <w:ind w:left="431" w:hanging="431"/>
        <w:outlineLvl w:val="0"/>
        <w:rPr>
          <w:rFonts w:asciiTheme="majorHAnsi" w:eastAsiaTheme="majorEastAsia" w:hAnsiTheme="majorHAnsi" w:cstheme="majorBidi"/>
          <w:b/>
          <w:bCs/>
          <w:color w:val="577188" w:themeColor="accent1" w:themeShade="BF"/>
          <w:sz w:val="32"/>
          <w:szCs w:val="24"/>
        </w:rPr>
      </w:pPr>
      <w:bookmarkStart w:id="25" w:name="_Toc78578606"/>
      <w:bookmarkEnd w:id="19"/>
      <w:r>
        <w:rPr>
          <w:rFonts w:asciiTheme="majorHAnsi" w:eastAsiaTheme="majorEastAsia" w:hAnsiTheme="majorHAnsi" w:cstheme="majorBidi"/>
          <w:b/>
          <w:bCs/>
          <w:color w:val="577188" w:themeColor="accent1" w:themeShade="BF"/>
          <w:sz w:val="32"/>
          <w:szCs w:val="24"/>
        </w:rPr>
        <w:t>A kivitelezés során felmerült problémák</w:t>
      </w:r>
      <w:bookmarkEnd w:id="25"/>
    </w:p>
    <w:p w14:paraId="5B42ECE6" w14:textId="5F6BBD9F" w:rsidR="003F189E" w:rsidRDefault="003F189E" w:rsidP="003F189E">
      <w:pPr>
        <w:pStyle w:val="Cmsor2"/>
      </w:pPr>
      <w:bookmarkStart w:id="26" w:name="_Toc78578607"/>
      <w:r>
        <w:t>COVID-19</w:t>
      </w:r>
      <w:bookmarkEnd w:id="26"/>
    </w:p>
    <w:p w14:paraId="03C8FDB1" w14:textId="77777777" w:rsidR="00977063" w:rsidRDefault="00977063" w:rsidP="00977063">
      <w:r>
        <w:t>A 2020 márciusában Magyarországon is komoly társadalmi intézkedéseket követelő COVID-19 világjárvány miatt projektünk több ponton is módosult. Az indulás csúszott, mert a kiírónál megakadtak az adminisztrációs folyamatok, végül 2020 szeptemberében meg tudtuk kezdeni munkánk lényegi részét, az iskolák látogatását. A látogatások során maradéktalanul betartottuk a hatályos járványügyi előírásokat, kezünket szigorú rendben fertőtlenítettünk (eszközök kiosztása előtt és begyűjtése után, és ezen felül körülbelül negyedóránként) és az intézményekben maszkot és esetenként ezen felül arcpajzsot viseltünk. A visszakapott tollakat távozás előtt alkoholos vegyszerrel letisztítottuk.</w:t>
      </w:r>
    </w:p>
    <w:p w14:paraId="50B91AFC" w14:textId="77777777" w:rsidR="00977063" w:rsidRDefault="00977063" w:rsidP="00977063">
      <w:r>
        <w:t xml:space="preserve">A diákok számára a második iskolalátogatástól szívószálas üdítőt és egyenként csomagolt </w:t>
      </w:r>
      <w:proofErr w:type="spellStart"/>
      <w:r>
        <w:t>rágcsálnivalót</w:t>
      </w:r>
      <w:proofErr w:type="spellEnd"/>
      <w:r>
        <w:t xml:space="preserve"> vittünk, hogy csökkentsük a szoros kontaktusok számát. Két esetben, mikor a tér túl kicsi volt az evés-iváshoz szükséges megfelelő távolságtartáshoz, csak távozáskor osztottuk ki az ellátmányt.</w:t>
      </w:r>
    </w:p>
    <w:p w14:paraId="684D0B6A" w14:textId="77777777" w:rsidR="00977063" w:rsidRDefault="00977063" w:rsidP="00977063">
      <w:r>
        <w:t>A járvány miatt az iskolák többsége szigorú látogatási rendet tartott, mely miatt a látogatások engedélyeztetését általában a szakképzési centrumoktól kellett kérnünk. A látogatásokat szigorúan az előadás idejére szorítottuk, nem vettünk részt intézmény- és tanműhelybejáráson, mint a korábbi, hasonló kutatások során.</w:t>
      </w:r>
    </w:p>
    <w:p w14:paraId="7B26271F" w14:textId="67646DFF" w:rsidR="001721B0" w:rsidRPr="00977063" w:rsidRDefault="00977063" w:rsidP="001721B0">
      <w:r>
        <w:t>A megkeresett iskolák közül kettő a járványhelyzet miatt nem fogadott bennünket, kettő esetében pedig a látogatásunkat előbbre kellett hozni a tervezettnél, mert az adott szakképzési centrumok 2020. október 1-től látogatási tilalmat vezettek be az intézményeikben. A</w:t>
      </w:r>
      <w:r w:rsidR="003F189E">
        <w:rPr>
          <w:rFonts w:eastAsiaTheme="majorEastAsia"/>
        </w:rPr>
        <w:t xml:space="preserve"> járványügyi adatok hirtelen romlása miatt 2020. november 10-től ismét digitális oktatásra álltak át az iskolák, a rendezvények</w:t>
      </w:r>
      <w:r>
        <w:rPr>
          <w:rFonts w:eastAsiaTheme="majorEastAsia"/>
        </w:rPr>
        <w:t xml:space="preserve">et </w:t>
      </w:r>
      <w:r w:rsidR="003F189E">
        <w:rPr>
          <w:rFonts w:eastAsiaTheme="majorEastAsia"/>
        </w:rPr>
        <w:t xml:space="preserve">szintén újra </w:t>
      </w:r>
      <w:r>
        <w:rPr>
          <w:rFonts w:eastAsiaTheme="majorEastAsia"/>
        </w:rPr>
        <w:t xml:space="preserve">központilag </w:t>
      </w:r>
      <w:r w:rsidR="003F189E">
        <w:rPr>
          <w:rFonts w:eastAsiaTheme="majorEastAsia"/>
        </w:rPr>
        <w:t>korlátozt</w:t>
      </w:r>
      <w:r>
        <w:rPr>
          <w:rFonts w:eastAsiaTheme="majorEastAsia"/>
        </w:rPr>
        <w:t>ák</w:t>
      </w:r>
      <w:r w:rsidR="003F189E">
        <w:rPr>
          <w:rFonts w:eastAsiaTheme="majorEastAsia"/>
        </w:rPr>
        <w:t>, így az utolsó „élőben” megtartott érzékenyítő tréningünk 2020. november 5-én volt. A résztvevők közötti távolságtartás azonban itt sem tette lehetővé klasszikus tréningfeladatok kivitelezését, ezért az esemény inkább egy előadásra és az azt követő, tematikus beszélgetésre korlátozódott.</w:t>
      </w:r>
    </w:p>
    <w:p w14:paraId="0C384CBE" w14:textId="2FAEB00A" w:rsidR="00557A30" w:rsidRDefault="003F189E" w:rsidP="001721B0">
      <w:pPr>
        <w:rPr>
          <w:rFonts w:eastAsiaTheme="majorEastAsia"/>
        </w:rPr>
      </w:pPr>
      <w:r>
        <w:rPr>
          <w:rFonts w:eastAsiaTheme="majorEastAsia"/>
        </w:rPr>
        <w:lastRenderedPageBreak/>
        <w:t>Újra a halasztás mellett döntöttünk, de 2021 februárjában már világossá vált: erősen bizonytalan, hogy a tanév vége előtt újabb enyhítések lesznek</w:t>
      </w:r>
      <w:r w:rsidR="00C31826">
        <w:rPr>
          <w:rFonts w:eastAsiaTheme="majorEastAsia"/>
        </w:rPr>
        <w:t>, ezért márciusban megkezdtük az érzékenyítő tréningek sorát, online formában.</w:t>
      </w:r>
      <w:r w:rsidR="00D1266C">
        <w:rPr>
          <w:rFonts w:eastAsiaTheme="majorEastAsia"/>
        </w:rPr>
        <w:t xml:space="preserve"> Az iskolák</w:t>
      </w:r>
      <w:r w:rsidR="002F3C36">
        <w:rPr>
          <w:rFonts w:eastAsiaTheme="majorEastAsia"/>
        </w:rPr>
        <w:t xml:space="preserve"> 2021</w:t>
      </w:r>
      <w:r w:rsidR="00D1266C">
        <w:rPr>
          <w:rFonts w:eastAsiaTheme="majorEastAsia"/>
        </w:rPr>
        <w:t xml:space="preserve"> május 10-én újra kinyitottak, de látogatót nem fogadhattak, ezért a frontális oktatásban részt vevő tanulók a továbbiakban az iskolai számítástechnika-termekből jelentkeztek be, ami </w:t>
      </w:r>
      <w:r w:rsidR="006B0A35">
        <w:rPr>
          <w:rFonts w:eastAsiaTheme="majorEastAsia"/>
        </w:rPr>
        <w:t xml:space="preserve">körükben </w:t>
      </w:r>
      <w:r w:rsidR="00D1266C">
        <w:rPr>
          <w:rFonts w:eastAsiaTheme="majorEastAsia"/>
        </w:rPr>
        <w:t>komolyan megnövelte a részvételi arányt.</w:t>
      </w:r>
    </w:p>
    <w:p w14:paraId="0DD6112A" w14:textId="0485D0C5" w:rsidR="00557A30" w:rsidRDefault="00557A30" w:rsidP="00557A30">
      <w:pPr>
        <w:pStyle w:val="Cmsor2"/>
      </w:pPr>
      <w:bookmarkStart w:id="27" w:name="_Toc78578608"/>
      <w:r>
        <w:t>Alacsony részvétel az online oktatásban</w:t>
      </w:r>
      <w:bookmarkEnd w:id="27"/>
    </w:p>
    <w:p w14:paraId="1F5B3896" w14:textId="25FA0AAF" w:rsidR="00D07E34" w:rsidRDefault="00557A30" w:rsidP="00557A30">
      <w:r>
        <w:t>Várható volt, hogy a többségében alacsony érdekérvényesítő-képességű közegből érkező, a digitális oktatásban való részvételhez elengedhetetlen eszközökkel nagyrészt gyengén ellátott tanulók</w:t>
      </w:r>
      <w:r w:rsidR="00D1266C">
        <w:t xml:space="preserve"> online órai jelenléte kapcsán hiányosságok mutatkoznak majd</w:t>
      </w:r>
      <w:r w:rsidR="00B41832">
        <w:t xml:space="preserve"> (Hermann 2020)</w:t>
      </w:r>
      <w:r w:rsidR="0028242E">
        <w:t>.</w:t>
      </w:r>
      <w:r w:rsidR="00D1266C">
        <w:t xml:space="preserve"> Ennek magas foka azonban még a társadalomkutatókat is meglepte </w:t>
      </w:r>
      <w:r w:rsidR="00B41832">
        <w:t>(</w:t>
      </w:r>
      <w:proofErr w:type="spellStart"/>
      <w:r w:rsidR="00B41832">
        <w:t>vö</w:t>
      </w:r>
      <w:proofErr w:type="spellEnd"/>
      <w:r w:rsidR="00B41832">
        <w:t xml:space="preserve">: </w:t>
      </w:r>
      <w:proofErr w:type="spellStart"/>
      <w:r w:rsidR="00B41832">
        <w:t>Nahalka</w:t>
      </w:r>
      <w:proofErr w:type="spellEnd"/>
      <w:r w:rsidR="00B41832">
        <w:t xml:space="preserve"> 2021)</w:t>
      </w:r>
      <w:r w:rsidR="0028242E">
        <w:t>.</w:t>
      </w:r>
      <w:r w:rsidR="00D07E34">
        <w:t xml:space="preserve"> </w:t>
      </w:r>
      <w:r w:rsidR="00925236">
        <w:t xml:space="preserve">Az alacsony részvételnek </w:t>
      </w:r>
      <w:r w:rsidR="00D07E34">
        <w:t>számos</w:t>
      </w:r>
      <w:r w:rsidR="00925236">
        <w:t xml:space="preserve"> oka </w:t>
      </w:r>
      <w:r w:rsidR="00D07E34">
        <w:t>lehet</w:t>
      </w:r>
      <w:r w:rsidR="00925236">
        <w:t>.</w:t>
      </w:r>
      <w:r w:rsidR="00D07E34">
        <w:t xml:space="preserve"> Projektünk során az alábbiakat tapasztaltuk.</w:t>
      </w:r>
    </w:p>
    <w:p w14:paraId="23D7777F" w14:textId="73CE31B7" w:rsidR="00D07E34" w:rsidRDefault="00D07E34" w:rsidP="00D07E34">
      <w:pPr>
        <w:pStyle w:val="Cmsor3"/>
      </w:pPr>
      <w:bookmarkStart w:id="28" w:name="_Toc78578609"/>
      <w:r>
        <w:t>Könnyebb lett a lógás</w:t>
      </w:r>
      <w:bookmarkEnd w:id="28"/>
    </w:p>
    <w:p w14:paraId="1CA6D914" w14:textId="5CE00BDD" w:rsidR="00557A30" w:rsidRDefault="00D07E34" w:rsidP="00557A30">
      <w:r>
        <w:t>S</w:t>
      </w:r>
      <w:r w:rsidR="00925236">
        <w:t xml:space="preserve">ok tanuló az intézmények határozott és alapos tájékoztatása ellenére is </w:t>
      </w:r>
      <w:r>
        <w:t>tanítási</w:t>
      </w:r>
      <w:r w:rsidR="00925236">
        <w:t xml:space="preserve"> szünetként értelmezte az iskolák bezárását. Különösen </w:t>
      </w:r>
      <w:r w:rsidR="00FB6DF9">
        <w:t>gyakori</w:t>
      </w:r>
      <w:r w:rsidR="00925236">
        <w:t xml:space="preserve"> volt ez az iskolai kudarcokat megélő tanulók</w:t>
      </w:r>
      <w:r w:rsidR="00FB6DF9">
        <w:t xml:space="preserve"> esetében</w:t>
      </w:r>
      <w:r w:rsidR="00925236">
        <w:t xml:space="preserve">, akik jellemzően a frontális oktatás idején is több </w:t>
      </w:r>
      <w:r>
        <w:t xml:space="preserve">órai </w:t>
      </w:r>
      <w:r w:rsidR="00925236">
        <w:t>hiányzást gyűjtöttek össze társaiknál.</w:t>
      </w:r>
      <w:r w:rsidR="00B424E4">
        <w:t xml:space="preserve"> Egy vállalati aktor így beszélt </w:t>
      </w:r>
      <w:r w:rsidR="009E6FE9">
        <w:t>a lógásokról</w:t>
      </w:r>
      <w:r w:rsidR="00B424E4">
        <w:t xml:space="preserve"> az érzékenyítő tréningen:</w:t>
      </w:r>
    </w:p>
    <w:p w14:paraId="218C435C" w14:textId="40991C5D" w:rsidR="00B424E4" w:rsidRPr="00B424E4" w:rsidRDefault="00B424E4" w:rsidP="00B424E4">
      <w:pPr>
        <w:ind w:left="567" w:right="567"/>
        <w:rPr>
          <w:i/>
          <w:iCs/>
        </w:rPr>
      </w:pPr>
      <w:r w:rsidRPr="00B424E4">
        <w:rPr>
          <w:i/>
          <w:iCs/>
          <w:shd w:val="clear" w:color="auto" w:fill="FFFFFF"/>
        </w:rPr>
        <w:t>„Az közölte velem az oktató, hogy a csapatnak a fele jelent meg a Skype-órán, és hát a másik feléről nem tud semmit, de olyan is van, aki még egyáltalán nem csatlakozott. A múlt hét hétfőt úgy indítottuk, hogy végig kellett hívnom az összes diákot, holott kaptak tőlem is emailt, meg az oktatótól is emailt, hogy mi lesz a menetrend. És hát ennek ellenére se sikerült csatlakozni. Volt, aki közölte, hogy hát őneki nincsen Skype-ja, meg egyébként is mit képzelünk mi, hogy akarjuk őket ilyen dolgokkal terhelni. (...) Visszaírta a tanuló, hogy ő nem hajlandó négy órákat eltölteni Skype-</w:t>
      </w:r>
      <w:proofErr w:type="spellStart"/>
      <w:r w:rsidRPr="00B424E4">
        <w:rPr>
          <w:i/>
          <w:iCs/>
          <w:shd w:val="clear" w:color="auto" w:fill="FFFFFF"/>
        </w:rPr>
        <w:t>on</w:t>
      </w:r>
      <w:proofErr w:type="spellEnd"/>
      <w:r w:rsidRPr="00B424E4">
        <w:rPr>
          <w:i/>
          <w:iCs/>
          <w:shd w:val="clear" w:color="auto" w:fill="FFFFFF"/>
        </w:rPr>
        <w:t xml:space="preserve"> elméletet hallgatva, és ha én nem tudok neki feladatokat küldeni, akkor ő le fogja igazoltatni a szüleivel mert ez nem állapot, hogy ilyenekkel akarjuk terhelni.”</w:t>
      </w:r>
      <w:r w:rsidR="00A22C2F">
        <w:rPr>
          <w:i/>
          <w:iCs/>
          <w:shd w:val="clear" w:color="auto" w:fill="FFFFFF"/>
        </w:rPr>
        <w:t xml:space="preserve"> </w:t>
      </w:r>
      <w:r w:rsidR="00A22C2F" w:rsidRPr="00A22C2F">
        <w:rPr>
          <w:shd w:val="clear" w:color="auto" w:fill="FFFFFF"/>
        </w:rPr>
        <w:t>(HR-vezető</w:t>
      </w:r>
      <w:r w:rsidR="00A22C2F">
        <w:rPr>
          <w:shd w:val="clear" w:color="auto" w:fill="FFFFFF"/>
        </w:rPr>
        <w:t>, Baranya megye)</w:t>
      </w:r>
    </w:p>
    <w:p w14:paraId="73AE3766" w14:textId="680C7650" w:rsidR="00D07E34" w:rsidRDefault="00D07E34" w:rsidP="00D07E34">
      <w:pPr>
        <w:pStyle w:val="Cmsor3"/>
      </w:pPr>
      <w:bookmarkStart w:id="29" w:name="_Toc78578610"/>
      <w:r>
        <w:t>Hiányzó technikai eszközök</w:t>
      </w:r>
      <w:bookmarkEnd w:id="29"/>
    </w:p>
    <w:p w14:paraId="4123BDAB" w14:textId="48ED3442" w:rsidR="00D07E34" w:rsidRDefault="00D07E34" w:rsidP="00D07E34">
      <w:r>
        <w:t>A digitális oktatásban való részvétel gyakran az</w:t>
      </w:r>
      <w:r w:rsidR="008E7442">
        <w:t xml:space="preserve"> otthoni</w:t>
      </w:r>
      <w:r>
        <w:t xml:space="preserve"> internet és az internetképes eszközök hiánya, vagy elégtelen volta miatt ütközik akadályba.</w:t>
      </w:r>
      <w:r w:rsidR="008E7442">
        <w:t xml:space="preserve"> Előfordul, hogy egy családban egyáltalán nincs olyan eszköz, amin keresztül a tanuló be tudna jelentkezni az online órára, vagy akár csak fogadni tudná az interneten elküldött feladatokat. </w:t>
      </w:r>
      <w:r w:rsidR="008E7442">
        <w:lastRenderedPageBreak/>
        <w:t>Sokaknál az eszköz megvan, de vagy nincs pénz a szolgáltatás aktiválására,</w:t>
      </w:r>
      <w:r w:rsidR="008E7442">
        <w:rPr>
          <w:rStyle w:val="Lbjegyzet-hivatkozs"/>
        </w:rPr>
        <w:footnoteReference w:id="15"/>
      </w:r>
      <w:r w:rsidR="008E7442">
        <w:t xml:space="preserve"> vagy olyan sok testvér között kell megosztani az eszközt, és az adatforgalmat, hogy senki nem tud igazán bekapcsolódni a tanításba. Egy másik probléma, amivel gyakran szembesültünk, hogy a</w:t>
      </w:r>
      <w:r w:rsidR="00B32246">
        <w:t xml:space="preserve"> tanítási</w:t>
      </w:r>
      <w:r w:rsidR="008E7442">
        <w:t xml:space="preserve"> nap végére a</w:t>
      </w:r>
      <w:r w:rsidR="00B32246">
        <w:t xml:space="preserve"> tanuló</w:t>
      </w:r>
      <w:r w:rsidR="008E7442">
        <w:t xml:space="preserve"> – laptop híján használt – mobiltelefon</w:t>
      </w:r>
      <w:r w:rsidR="00B32246">
        <w:t>ja</w:t>
      </w:r>
      <w:r w:rsidR="008E7442">
        <w:t xml:space="preserve"> annyira felforrósodik, hogy kikapcsol.</w:t>
      </w:r>
    </w:p>
    <w:p w14:paraId="4EFAAF9A" w14:textId="545A93BE" w:rsidR="00BD7DCF" w:rsidRDefault="00BD7DCF" w:rsidP="00D07E34">
      <w:r>
        <w:t>A laptop hiánya az online kiküldött ESZA-kérdőívek kapcsán is komoly problémaként jelentkezett</w:t>
      </w:r>
      <w:r w:rsidR="00E4156F">
        <w:t>, sok tanuló nem tudta a telefonján kitölteni és csatolva visszaküldeni az ívet.</w:t>
      </w:r>
    </w:p>
    <w:p w14:paraId="598CC86C" w14:textId="149B9E86" w:rsidR="008E7442" w:rsidRPr="00D07E34" w:rsidRDefault="00FB6BD4" w:rsidP="00D07E34">
      <w:r>
        <w:t>Az intézményvezetők több helyen elmondták: a tanulók b</w:t>
      </w:r>
      <w:r w:rsidR="008E7442">
        <w:t>emehetnek az iskolába</w:t>
      </w:r>
      <w:r>
        <w:t>, ha otthon nincsenek meg a</w:t>
      </w:r>
      <w:r w:rsidR="00E329DF">
        <w:t>z online oktatában való</w:t>
      </w:r>
      <w:r>
        <w:t xml:space="preserve"> részvételhez szükséges körülményeik</w:t>
      </w:r>
      <w:r w:rsidR="008E7442">
        <w:t>. A projektbe bevont tanulók közül senki nem élt ezzel a lehetőséggel</w:t>
      </w:r>
      <w:r w:rsidR="003C66B7">
        <w:t>, és az igazgatók, osztályfőnökök elmondása alapján is csak elvétve fordult elő, hogy valaki bement</w:t>
      </w:r>
      <w:r w:rsidR="00393366">
        <w:t>.</w:t>
      </w:r>
    </w:p>
    <w:p w14:paraId="589BBD06" w14:textId="69AF790D" w:rsidR="00D07E34" w:rsidRDefault="00D07E34" w:rsidP="00D07E34">
      <w:pPr>
        <w:pStyle w:val="Cmsor3"/>
      </w:pPr>
      <w:bookmarkStart w:id="30" w:name="_Toc78578611"/>
      <w:r>
        <w:t>Elégtelen tájékoztatás</w:t>
      </w:r>
      <w:bookmarkEnd w:id="30"/>
    </w:p>
    <w:p w14:paraId="6B272E19" w14:textId="18841D6D" w:rsidR="002D4285" w:rsidRDefault="002D4285" w:rsidP="00557A30">
      <w:r>
        <w:t>Végül megemlítendő, hogy – talán az oktatók egy részének elégtelen műszaki ismeretei vagy fásultsága miatt – néhány tanuló nem kapott elég segítséget és tájékoztatást az online oktatában – vagy projektünkben – való részvételhez.</w:t>
      </w:r>
    </w:p>
    <w:p w14:paraId="65EB6851" w14:textId="77777777" w:rsidR="00572CD2" w:rsidRDefault="00572CD2" w:rsidP="00572CD2">
      <w:pPr>
        <w:keepNext/>
        <w:numPr>
          <w:ilvl w:val="2"/>
          <w:numId w:val="1"/>
        </w:numPr>
        <w:pBdr>
          <w:bottom w:val="single" w:sz="4" w:space="1" w:color="B1C0CD" w:themeColor="accent1" w:themeTint="99"/>
        </w:pBdr>
        <w:spacing w:before="200" w:after="80"/>
        <w:outlineLvl w:val="2"/>
        <w:rPr>
          <w:rFonts w:asciiTheme="majorHAnsi" w:eastAsiaTheme="majorEastAsia" w:hAnsiTheme="majorHAnsi" w:cstheme="majorBidi"/>
          <w:color w:val="7E97AD" w:themeColor="accent1"/>
          <w:sz w:val="26"/>
          <w:szCs w:val="24"/>
        </w:rPr>
      </w:pPr>
      <w:bookmarkStart w:id="31" w:name="_Toc78578612"/>
      <w:r w:rsidRPr="006A7ECC">
        <w:rPr>
          <w:rFonts w:asciiTheme="majorHAnsi" w:eastAsiaTheme="majorEastAsia" w:hAnsiTheme="majorHAnsi" w:cstheme="majorBidi"/>
          <w:color w:val="7E97AD" w:themeColor="accent1"/>
          <w:sz w:val="26"/>
          <w:szCs w:val="24"/>
        </w:rPr>
        <w:t>A</w:t>
      </w:r>
      <w:r>
        <w:rPr>
          <w:rFonts w:asciiTheme="majorHAnsi" w:eastAsiaTheme="majorEastAsia" w:hAnsiTheme="majorHAnsi" w:cstheme="majorBidi"/>
          <w:color w:val="7E97AD" w:themeColor="accent1"/>
          <w:sz w:val="26"/>
          <w:szCs w:val="24"/>
        </w:rPr>
        <w:t xml:space="preserve"> vegyes csoportokban létrejött információs gát</w:t>
      </w:r>
      <w:bookmarkEnd w:id="31"/>
    </w:p>
    <w:p w14:paraId="746268A8" w14:textId="61A41D53" w:rsidR="00572CD2" w:rsidRDefault="00572CD2" w:rsidP="00557A30">
      <w:pPr>
        <w:rPr>
          <w:rFonts w:eastAsiaTheme="majorEastAsia"/>
        </w:rPr>
      </w:pPr>
      <w:r>
        <w:rPr>
          <w:rFonts w:eastAsiaTheme="majorEastAsia"/>
        </w:rPr>
        <w:t>Az információátadást nehezítette, hogy a tanulók és vállalati aktorok között alá-fölérendeltségi viszony volt, lényegesen több és súlyosabb kérdést vetve fel, mint egy – ilyen szempontból szintén potenciálisan problémás – tanár-diák kapcsolat. A jó munkaadó-munkavállaló, illetve főnök-beosztott viszony hosszú távon, akár pénztárcába vágóan meghatározhatja a jelenlegi tanuló</w:t>
      </w:r>
      <w:r w:rsidR="001A0090">
        <w:rPr>
          <w:rFonts w:eastAsiaTheme="majorEastAsia"/>
        </w:rPr>
        <w:t>, későbbi munkavállaló</w:t>
      </w:r>
      <w:r>
        <w:rPr>
          <w:rFonts w:eastAsiaTheme="majorEastAsia"/>
        </w:rPr>
        <w:t xml:space="preserve"> életét.</w:t>
      </w:r>
    </w:p>
    <w:p w14:paraId="3D0CFAEF" w14:textId="50293D0F" w:rsidR="00F025A7" w:rsidRPr="00D83AC6" w:rsidRDefault="00F025A7" w:rsidP="00557A30">
      <w:pPr>
        <w:rPr>
          <w:rFonts w:eastAsiaTheme="majorEastAsia"/>
        </w:rPr>
      </w:pPr>
      <w:r>
        <w:rPr>
          <w:rFonts w:eastAsiaTheme="majorEastAsia"/>
        </w:rPr>
        <w:t xml:space="preserve">Ezért láttuk jónak, hogy a </w:t>
      </w:r>
      <w:proofErr w:type="spellStart"/>
      <w:r>
        <w:rPr>
          <w:rFonts w:eastAsiaTheme="majorEastAsia"/>
        </w:rPr>
        <w:t>workshopok</w:t>
      </w:r>
      <w:proofErr w:type="spellEnd"/>
      <w:r>
        <w:rPr>
          <w:rFonts w:eastAsiaTheme="majorEastAsia"/>
        </w:rPr>
        <w:t xml:space="preserve"> az idő harmadában anonim válaszadásra lehetőséget biztosító feladatokat tartalmazzanak, </w:t>
      </w:r>
      <w:proofErr w:type="gramStart"/>
      <w:r>
        <w:rPr>
          <w:rFonts w:eastAsiaTheme="majorEastAsia"/>
        </w:rPr>
        <w:t>illetve</w:t>
      </w:r>
      <w:proofErr w:type="gramEnd"/>
      <w:r w:rsidR="00D45F17">
        <w:rPr>
          <w:rFonts w:eastAsiaTheme="majorEastAsia"/>
        </w:rPr>
        <w:t xml:space="preserve"> hogy</w:t>
      </w:r>
      <w:r>
        <w:rPr>
          <w:rFonts w:eastAsiaTheme="majorEastAsia"/>
        </w:rPr>
        <w:t xml:space="preserve"> a </w:t>
      </w:r>
      <w:proofErr w:type="spellStart"/>
      <w:r>
        <w:rPr>
          <w:rFonts w:eastAsiaTheme="majorEastAsia"/>
        </w:rPr>
        <w:t>workshop</w:t>
      </w:r>
      <w:proofErr w:type="spellEnd"/>
      <w:r>
        <w:rPr>
          <w:rFonts w:eastAsiaTheme="majorEastAsia"/>
        </w:rPr>
        <w:t xml:space="preserve"> teljes ideje alatt bármely résztvevő használha</w:t>
      </w:r>
      <w:r w:rsidR="00D45F17">
        <w:rPr>
          <w:rFonts w:eastAsiaTheme="majorEastAsia"/>
        </w:rPr>
        <w:t>ss</w:t>
      </w:r>
      <w:r>
        <w:rPr>
          <w:rFonts w:eastAsiaTheme="majorEastAsia"/>
        </w:rPr>
        <w:t>a a Zoom alkalmazás chat funkcióját, melyben az előadóknak címzett üzenetek tartalma névtelenül került be a beszélgetésbe.</w:t>
      </w:r>
      <w:r w:rsidR="008F5B55">
        <w:rPr>
          <w:rFonts w:eastAsiaTheme="majorEastAsia"/>
        </w:rPr>
        <w:t xml:space="preserve"> Így is valószínű azonban, hogy a képzés érzékeny vonatkozásait taglaló témákban nem hangzott el minden vélemény.</w:t>
      </w:r>
      <w:r w:rsidR="00DF70A9">
        <w:rPr>
          <w:rStyle w:val="Lbjegyzet-hivatkozs"/>
          <w:rFonts w:eastAsiaTheme="majorEastAsia"/>
        </w:rPr>
        <w:footnoteReference w:id="16"/>
      </w:r>
    </w:p>
    <w:p w14:paraId="1AE064AE" w14:textId="5A90D978" w:rsidR="00A13D95" w:rsidRDefault="00A13D95" w:rsidP="00A13D95">
      <w:pPr>
        <w:pStyle w:val="Cmsor2"/>
      </w:pPr>
      <w:bookmarkStart w:id="32" w:name="_Toc78578613"/>
      <w:r>
        <w:lastRenderedPageBreak/>
        <w:t>Nehezített dokumentáció</w:t>
      </w:r>
      <w:bookmarkEnd w:id="32"/>
    </w:p>
    <w:p w14:paraId="57441D69" w14:textId="3A888F18" w:rsidR="0073737E" w:rsidRDefault="00A13D95" w:rsidP="0073737E">
      <w:r>
        <w:t xml:space="preserve">Az elvégzett feladatokról szóló dokumentáció összeállítását elképesztően megnehezítette, hogy az Európai Szociális Alap kérdőíveket kért kitöltetni a résztvevőkkel, melyeken érzékeny adatokra is rákérdeztek. A legtöbb vállalati szereplő a kérdőívek megtekintése után vagy kereken visszautasította azok kitöltését, vagy ígérete (és az egyre kínosabbá váló </w:t>
      </w:r>
      <w:r w:rsidR="0073737E">
        <w:t>finom noszogatások</w:t>
      </w:r>
      <w:r>
        <w:t>) ellenére sem küldte vissza.</w:t>
      </w:r>
      <w:r w:rsidR="009103B6">
        <w:t xml:space="preserve"> A két jelenléti érzékenyítő tréning egyikén a résztvevők többsége szinte semmilyen adatot nem adott meg</w:t>
      </w:r>
      <w:r w:rsidR="00326E6A">
        <w:t>, mert a kérdéseket feleslegesen személyesnek érezte</w:t>
      </w:r>
      <w:r w:rsidR="009103B6">
        <w:t>.</w:t>
      </w:r>
      <w:r w:rsidR="0073737E">
        <w:t xml:space="preserve"> Egy Heves megyei középvállalat tulajdonosa</w:t>
      </w:r>
      <w:r w:rsidR="00A009F4">
        <w:t xml:space="preserve">, aki mind az érzékenyítő tréningen, mind a tanulókkal közös </w:t>
      </w:r>
      <w:proofErr w:type="spellStart"/>
      <w:r w:rsidR="00A009F4">
        <w:t>workshopon</w:t>
      </w:r>
      <w:proofErr w:type="spellEnd"/>
      <w:r w:rsidR="00A009F4">
        <w:t xml:space="preserve"> nagy aktivitást mutatott</w:t>
      </w:r>
      <w:r w:rsidR="00326E6A">
        <w:t>,</w:t>
      </w:r>
      <w:r w:rsidR="00A009F4">
        <w:t xml:space="preserve"> és számos ponton járult hozzá a projekt eredményeihez,</w:t>
      </w:r>
      <w:r w:rsidR="0073737E">
        <w:t xml:space="preserve"> így válaszolt a kérdőívet tartalmazó levélre: </w:t>
      </w:r>
      <w:r w:rsidR="0073737E" w:rsidRPr="0073737E">
        <w:rPr>
          <w:i/>
          <w:iCs/>
        </w:rPr>
        <w:t>„Köszönettel meg kaptam a kérdőívet, sajnos ennyi privát infót nem szeretnék megosztani.”</w:t>
      </w:r>
      <w:r w:rsidR="0073737E">
        <w:t xml:space="preserve"> </w:t>
      </w:r>
      <w:r w:rsidR="00A009F4">
        <w:t>Félő, hogy ezzel egy esetleges további együttműködés lehetősége előtt is bezárultak a kapuk. Általánosan j</w:t>
      </w:r>
      <w:r w:rsidR="0073737E">
        <w:t>ellemző volt, hogy a résztvevők nem értették, miért van szükség a TAJ-számukra ahhoz, hogy segítsék az Európai Unió munkáját.</w:t>
      </w:r>
    </w:p>
    <w:p w14:paraId="4C66C573" w14:textId="0FF2300C" w:rsidR="00A13D95" w:rsidRPr="009103B6" w:rsidRDefault="00A009F4" w:rsidP="00557A30">
      <w:pPr>
        <w:rPr>
          <w:rFonts w:ascii="Calibri" w:eastAsia="Times New Roman" w:hAnsi="Calibri" w:cs="Times New Roman"/>
          <w:color w:val="1F497D"/>
          <w:szCs w:val="24"/>
          <w:lang w:eastAsia="hu-HU"/>
        </w:rPr>
      </w:pPr>
      <w:r>
        <w:t>Az ESZA-kérdőívek a legtöbb tanuló számára is sok fejtörést okoztak, a legtöbben közülük nem küldték vissza a kilépő íveket.</w:t>
      </w:r>
      <w:r w:rsidR="003958BC">
        <w:t xml:space="preserve"> Ennek a körükben az írásos feladatokkal kapcsolatban gyakran tapasztalható averzió mellett az lehet az oka, hogy sokuknak nincs számítógépe, telefonjukon pedig nincs olyan program, ami lehetővé tenné egy Word dokumentum szerkesztését.</w:t>
      </w:r>
      <w:r w:rsidR="00327C40">
        <w:t xml:space="preserve"> Javaslatként megfogalmazható, hogy az ESZA-kérdőívek legyenek online is elérhetők.</w:t>
      </w:r>
    </w:p>
    <w:p w14:paraId="296590F5" w14:textId="3F820C7E" w:rsidR="00C224EF" w:rsidRPr="00C224EF" w:rsidRDefault="006A7ECC" w:rsidP="000958A7">
      <w:pPr>
        <w:keepNext/>
        <w:numPr>
          <w:ilvl w:val="0"/>
          <w:numId w:val="1"/>
        </w:numPr>
        <w:pBdr>
          <w:bottom w:val="single" w:sz="12" w:space="1" w:color="577188" w:themeColor="accent1" w:themeShade="BF"/>
        </w:pBdr>
        <w:spacing w:before="960"/>
        <w:ind w:left="431" w:hanging="431"/>
        <w:outlineLvl w:val="0"/>
        <w:rPr>
          <w:rFonts w:asciiTheme="majorHAnsi" w:eastAsiaTheme="majorEastAsia" w:hAnsiTheme="majorHAnsi" w:cstheme="majorBidi"/>
          <w:b/>
          <w:bCs/>
          <w:color w:val="577188" w:themeColor="accent1" w:themeShade="BF"/>
          <w:sz w:val="32"/>
          <w:szCs w:val="24"/>
        </w:rPr>
      </w:pPr>
      <w:bookmarkStart w:id="33" w:name="_Toc78578614"/>
      <w:r w:rsidRPr="006A7ECC">
        <w:rPr>
          <w:rFonts w:asciiTheme="majorHAnsi" w:eastAsiaTheme="majorEastAsia" w:hAnsiTheme="majorHAnsi" w:cstheme="majorBidi"/>
          <w:b/>
          <w:bCs/>
          <w:color w:val="577188" w:themeColor="accent1" w:themeShade="BF"/>
          <w:sz w:val="32"/>
          <w:szCs w:val="24"/>
        </w:rPr>
        <w:t xml:space="preserve">A </w:t>
      </w:r>
      <w:r w:rsidR="000958A7">
        <w:rPr>
          <w:rFonts w:asciiTheme="majorHAnsi" w:eastAsiaTheme="majorEastAsia" w:hAnsiTheme="majorHAnsi" w:cstheme="majorBidi"/>
          <w:b/>
          <w:bCs/>
          <w:color w:val="577188" w:themeColor="accent1" w:themeShade="BF"/>
          <w:sz w:val="32"/>
          <w:szCs w:val="24"/>
        </w:rPr>
        <w:t>projekt</w:t>
      </w:r>
      <w:r w:rsidRPr="006A7ECC">
        <w:rPr>
          <w:rFonts w:asciiTheme="majorHAnsi" w:eastAsiaTheme="majorEastAsia" w:hAnsiTheme="majorHAnsi" w:cstheme="majorBidi"/>
          <w:b/>
          <w:bCs/>
          <w:color w:val="577188" w:themeColor="accent1" w:themeShade="BF"/>
          <w:sz w:val="32"/>
          <w:szCs w:val="24"/>
        </w:rPr>
        <w:t xml:space="preserve"> eredményei</w:t>
      </w:r>
      <w:bookmarkEnd w:id="33"/>
    </w:p>
    <w:p w14:paraId="12A93367" w14:textId="5F71C455" w:rsidR="00D0715B" w:rsidRDefault="00D0715B" w:rsidP="00D0715B">
      <w:r>
        <w:t>A projekt eredményei sokrétűek. Az egyéni hasznosulás oldalán a bevont tanulók munkaerő-piaci ismereteinek bővüléséről, munkavállalói tudatosságuk erősödéséről, illetve a képzőhelyi szereplők nézőpontjainak jobb megismeréséről beszélhetünk. A velük kapcsolatban álló vállalati szereplők szintén alaposabb rálátást kaptak a diákok problémáira, számos kérdést tisztáztunk az érzékenyítő tréningek alkalmával, illetve sok, számukra esetenként értelmezhetetlen jelenséget helyeztünk új megvilágításba.</w:t>
      </w:r>
    </w:p>
    <w:p w14:paraId="2A85D74F" w14:textId="4DCDEFD2" w:rsidR="00346EF8" w:rsidRDefault="00346EF8" w:rsidP="00D0715B">
      <w:r>
        <w:t xml:space="preserve">A kiváló egyéni hasznosulásnál is fontosabb, hogy a projekt során olyan módszertant dolgoztunk ki, amely az ország – de reményeink szerint akár az egész Unió – területén hatékonyan alkalmazható a középfokú duális képzésben részt vevő fiatalok </w:t>
      </w:r>
      <w:r w:rsidR="007A1483">
        <w:t xml:space="preserve">pozitív megküzdési stratégiáinak kialakítása és </w:t>
      </w:r>
      <w:r>
        <w:t>munkaerő-piaci felkészítése során.</w:t>
      </w:r>
    </w:p>
    <w:p w14:paraId="077E83C7" w14:textId="5FA9DDA7" w:rsidR="00D0715B" w:rsidRDefault="00D0715B" w:rsidP="00D0715B">
      <w:pPr>
        <w:pStyle w:val="Cmsor2"/>
      </w:pPr>
      <w:bookmarkStart w:id="34" w:name="_Toc78578615"/>
      <w:r>
        <w:lastRenderedPageBreak/>
        <w:t>A bevont fiatalok munkaerő-piaci ismereteinek bővülése</w:t>
      </w:r>
      <w:bookmarkEnd w:id="34"/>
    </w:p>
    <w:p w14:paraId="7A965CE1" w14:textId="65E5379D" w:rsidR="00196864" w:rsidRDefault="00196864" w:rsidP="000958A7">
      <w:r>
        <w:t>Mint fent említést kapott, a diákok munkaerő-piaci ismereteinek feltárására 13 kérdésből álló kérdőívet adtunk, melyet Virágos Ádám</w:t>
      </w:r>
      <w:r w:rsidR="00D45F17">
        <w:t xml:space="preserve"> érdekképviseleti vezető</w:t>
      </w:r>
      <w:r>
        <w:t xml:space="preserve"> állított össze. A kérdőív a munkaerő-piac számos területére kiterjed, köztük a munkavédelemre, munkajogra, a bérekre és a munkavállalói érdekképviseletre.</w:t>
      </w:r>
    </w:p>
    <w:p w14:paraId="6B51DE48" w14:textId="054DF24D" w:rsidR="009D0C95" w:rsidRDefault="00C224EF" w:rsidP="000958A7">
      <w:r>
        <w:t>A</w:t>
      </w:r>
      <w:r w:rsidR="00196864">
        <w:t xml:space="preserve"> 2020 őszén és 2021 tavaszán kitöltetett tudásfelmérő</w:t>
      </w:r>
      <w:r w:rsidR="00D8283A">
        <w:t>k</w:t>
      </w:r>
      <w:r w:rsidR="00196864">
        <w:t xml:space="preserve"> tanúsága szerint a</w:t>
      </w:r>
      <w:r w:rsidR="000958A7">
        <w:t xml:space="preserve"> projekt</w:t>
      </w:r>
      <w:r>
        <w:t>ben</w:t>
      </w:r>
      <w:r w:rsidR="000958A7">
        <w:t xml:space="preserve"> részt vevő tanulók </w:t>
      </w:r>
      <w:r>
        <w:t>munkaerő-piaci</w:t>
      </w:r>
      <w:r w:rsidR="000D2EAE">
        <w:t xml:space="preserve"> ismereteiben,</w:t>
      </w:r>
      <w:r>
        <w:t xml:space="preserve"> tudatosságában</w:t>
      </w:r>
      <w:r w:rsidR="000D2EAE">
        <w:t xml:space="preserve"> jelentős</w:t>
      </w:r>
      <w:r>
        <w:t xml:space="preserve"> javulást értünk el. Míg a 2020 őszi, bemeneti tudást mérő kérdőív esetében a kérdések csaknem kétharmadára a tanulók kevesebb, mint fele adott jó választ, addig a kimeneti tudást mérő kérdőív kérdéseinek csaknem kétharmadára a tanulók több, mint fele helyes választ adott.</w:t>
      </w:r>
      <w:r w:rsidR="00584307">
        <w:t xml:space="preserve"> </w:t>
      </w:r>
      <w:r w:rsidR="009D0C95">
        <w:t>Az összesítés előtt nézzük meg</w:t>
      </w:r>
      <w:r w:rsidR="00584307">
        <w:t xml:space="preserve"> a kérdéseket</w:t>
      </w:r>
      <w:r w:rsidR="009D0C95">
        <w:t xml:space="preserve"> részletesebben</w:t>
      </w:r>
      <w:r w:rsidR="00584307">
        <w:t>, a bemeneti tudást mérő kérdőívvel kezdve.</w:t>
      </w:r>
      <w:r w:rsidR="00223901">
        <w:t xml:space="preserve"> (</w:t>
      </w:r>
      <w:r w:rsidR="004F6457">
        <w:t>9</w:t>
      </w:r>
      <w:r w:rsidR="00211442">
        <w:t>.2.</w:t>
      </w:r>
      <w:r w:rsidR="00223901">
        <w:t xml:space="preserve"> sz. melléklet)</w:t>
      </w:r>
    </w:p>
    <w:p w14:paraId="132DCAEE" w14:textId="7B9AEB69" w:rsidR="00584307" w:rsidRDefault="00584307" w:rsidP="000958A7">
      <w:r>
        <w:t>Örvendetes, hogy a tanulók között csak elvétve akadt, aki nem tudta, mi a munkavédelem</w:t>
      </w:r>
      <w:r w:rsidR="00CD1FCA">
        <w:t>, ahogy az is, hogy tudják: a testi épségük megőrzéséért a munkáltató is felelős</w:t>
      </w:r>
      <w:r>
        <w:t xml:space="preserve">. </w:t>
      </w:r>
      <w:r w:rsidR="00564077">
        <w:t>A</w:t>
      </w:r>
      <w:r>
        <w:t xml:space="preserve"> tanulók rendszeres munkavédelmi oktatásban részesülnek, az iskola oktatói, illetve képzőhelyeik félévente–évente </w:t>
      </w:r>
      <w:proofErr w:type="spellStart"/>
      <w:r>
        <w:t>átismétlik</w:t>
      </w:r>
      <w:proofErr w:type="spellEnd"/>
      <w:r>
        <w:t xml:space="preserve"> velük a tudnivalókat.</w:t>
      </w:r>
      <w:r w:rsidR="00CA325F">
        <w:t xml:space="preserve"> A Munka törvénykönyvének definíciója a megadott válaszlehetőségekből kikövetkeztethető volt, itt arra vonatkozóan kaptunk pozitív jelzést, hogy a tanulók alaposan átolvasták a kérdőívet.</w:t>
      </w:r>
      <w:r w:rsidR="00AE1C2F">
        <w:t xml:space="preserve"> Hazánkban a szakszervezetek jóval gyengébbek, mint Nyugat-Európában, vagy akár az Egyesült Államokban, a szocializmus alatt ráadásul lényegében kiüresedtek, melynek hatásai máig érezhetők. Ennek fényében nem meglepő, hogy jószerével csak minden ötödik tanuló tudta, hogy miről van szó, mikor a szakszervezet fogalmára kérdeztünk rá.</w:t>
      </w:r>
      <w:r w:rsidR="00E9530E">
        <w:t xml:space="preserve"> A ráutaló magatartás jelenségére kifuttatott kérdés már világosan megmutatja, mekkora feladatról van szó, mikor a tanulók munkavállalói tudatosságának fejlesztéséről beszélünk: a tanulók mindössze 4%-a tudta, hogy ha rendszeresen olyan plusz munkát végez a munkahelyén, ami nincs a munkaköri leírásában, az</w:t>
      </w:r>
      <w:r w:rsidR="007049D9">
        <w:t xml:space="preserve"> jog szerint</w:t>
      </w:r>
      <w:r w:rsidR="00E9530E">
        <w:t xml:space="preserve"> az ő feladatává válik.</w:t>
      </w:r>
    </w:p>
    <w:p w14:paraId="7AF12B69" w14:textId="437C1702" w:rsidR="002448F7" w:rsidRDefault="002448F7" w:rsidP="000958A7">
      <w:r>
        <w:t>Megdöbbentő, hogy a rendszeres munkavédelmi oktatás ellenére sem tudja a tanulók fele sem, hogy egy jelöletlen, szivárgó vegyszeres hordó</w:t>
      </w:r>
      <w:r w:rsidR="00741AFD">
        <w:t>hoz</w:t>
      </w:r>
      <w:r>
        <w:t xml:space="preserve"> nem szabad </w:t>
      </w:r>
      <w:r w:rsidR="00741AFD">
        <w:t>hozzányúlnia</w:t>
      </w:r>
      <w:r>
        <w:t>.</w:t>
      </w:r>
      <w:r w:rsidR="00223901">
        <w:t xml:space="preserve"> Ez a kérdés megér egy mélyebb elemzést, ezért a válaszokat részletesen közöljük</w:t>
      </w:r>
      <w:r w:rsidR="00741AFD">
        <w:t xml:space="preserve">. A kérdés tehát így hangzott: </w:t>
      </w:r>
      <w:r w:rsidR="00564077" w:rsidRPr="00564077">
        <w:rPr>
          <w:i/>
          <w:iCs/>
        </w:rPr>
        <w:t>„</w:t>
      </w:r>
      <w:r w:rsidR="00741AFD" w:rsidRPr="00564077">
        <w:rPr>
          <w:i/>
          <w:iCs/>
        </w:rPr>
        <w:t>Át kell pakolnod "a" pontból "b" pontba pár jelöletlen, vegyszeres hordót, de látod, hogy az egyik szivárog. Mit teszel?</w:t>
      </w:r>
      <w:r w:rsidR="00564077" w:rsidRPr="00564077">
        <w:rPr>
          <w:i/>
          <w:iCs/>
        </w:rPr>
        <w:t>”</w:t>
      </w:r>
    </w:p>
    <w:p w14:paraId="3748DFB3" w14:textId="128EFA39" w:rsidR="00741AFD" w:rsidRDefault="00564077" w:rsidP="000958A7">
      <w:r>
        <w:t xml:space="preserve"> </w:t>
      </w:r>
      <w:r w:rsidR="00741AFD">
        <w:t>A</w:t>
      </w:r>
      <w:r>
        <w:t xml:space="preserve"> 2020</w:t>
      </w:r>
      <w:r w:rsidR="00741AFD">
        <w:t xml:space="preserve"> szeptemberi válaszok megoszlása az alábbi diagramon látszik: </w:t>
      </w:r>
    </w:p>
    <w:p w14:paraId="10ECB4F7" w14:textId="0C0FBEAE" w:rsidR="00741AFD" w:rsidRDefault="00741AFD" w:rsidP="000958A7">
      <w:r>
        <w:rPr>
          <w:noProof/>
        </w:rPr>
        <w:lastRenderedPageBreak/>
        <w:drawing>
          <wp:inline distT="0" distB="0" distL="0" distR="0" wp14:anchorId="5312DF31" wp14:editId="2ADF788B">
            <wp:extent cx="5806059" cy="3547745"/>
            <wp:effectExtent l="0" t="0" r="10795" b="8255"/>
            <wp:docPr id="2" name="Diagram 2">
              <a:extLst xmlns:a="http://schemas.openxmlformats.org/drawingml/2006/main">
                <a:ext uri="{FF2B5EF4-FFF2-40B4-BE49-F238E27FC236}">
                  <a16:creationId xmlns:a16="http://schemas.microsoft.com/office/drawing/2014/main" id="{32B73B92-6EAB-A64A-BC59-01C58D47C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C66EB8" w14:textId="0132291A" w:rsidR="00C224EF" w:rsidRDefault="00C224EF" w:rsidP="00C224EF">
      <w:pPr>
        <w:ind w:left="-567"/>
      </w:pPr>
    </w:p>
    <w:p w14:paraId="29BEDF1B" w14:textId="4008B8B6" w:rsidR="000958A7" w:rsidRDefault="00CB4EA7" w:rsidP="000958A7">
      <w:r>
        <w:t xml:space="preserve">A válaszadók harmada veszélyeztetné az egészségét, további negyede pedig bizonytalan abban, hogy mit kellene tennie. </w:t>
      </w:r>
      <w:r w:rsidR="00286442">
        <w:t>Csak k</w:t>
      </w:r>
      <w:r>
        <w:t>evesebb, mint felük tagadná meg a testi épségére veszélyes munkavégzést. Mint említettem, 16 év feletti, tehát legalább másodéves tanulók adták ezeket a válaszokat, akik tanulmányaik során legkevesebb kétszer már biztosan kaptak munkavédelmi oktatást.</w:t>
      </w:r>
      <w:r w:rsidR="00286442">
        <w:t xml:space="preserve"> Elképzelhető, hogy a tanulók nem elméleti tudásuk, hanem valós </w:t>
      </w:r>
      <w:r w:rsidR="00286442" w:rsidRPr="00286442">
        <w:rPr>
          <w:i/>
          <w:iCs/>
        </w:rPr>
        <w:t>tapasztalataik</w:t>
      </w:r>
      <w:r w:rsidR="00286442">
        <w:t xml:space="preserve"> szerint vál</w:t>
      </w:r>
      <w:r w:rsidR="00E44BB3">
        <w:t>a</w:t>
      </w:r>
      <w:r w:rsidR="00286442">
        <w:t>szoltak, azaz</w:t>
      </w:r>
      <w:r w:rsidR="00564077">
        <w:t xml:space="preserve"> válaszadáskor azt vették figyelembe,</w:t>
      </w:r>
      <w:r w:rsidR="00286442">
        <w:t xml:space="preserve"> hogy ilyenkor </w:t>
      </w:r>
      <w:r w:rsidR="00286442" w:rsidRPr="00286442">
        <w:rPr>
          <w:i/>
          <w:iCs/>
        </w:rPr>
        <w:t>mi a szokás</w:t>
      </w:r>
      <w:r w:rsidR="00286442">
        <w:t>. A válaszok eszerint lesújtó képet festenek a hazai vállalatok</w:t>
      </w:r>
      <w:r w:rsidR="008E6AFF">
        <w:t xml:space="preserve"> általános munkavédelmi</w:t>
      </w:r>
      <w:r w:rsidR="00286442">
        <w:t xml:space="preserve"> gyakorlatáról.</w:t>
      </w:r>
      <w:r w:rsidR="00784866">
        <w:t xml:space="preserve"> Ebben a kérdésben is javulást étünk el, de a válaszadók csupán 2/3-a jelölte meg a helyes választ a kimeneti tudást mérő kérdőíven.</w:t>
      </w:r>
      <w:r w:rsidR="00B04175">
        <w:t xml:space="preserve"> Ehhez kapcsolható a </w:t>
      </w:r>
      <w:r w:rsidR="00B04175" w:rsidRPr="00B04175">
        <w:rPr>
          <w:i/>
          <w:iCs/>
        </w:rPr>
        <w:t>„Lehet-e beleszólásod a cég munkavédelmi intézkedéseibe?”</w:t>
      </w:r>
      <w:r w:rsidR="00B04175">
        <w:t xml:space="preserve"> kérdés is, melyre szintén lesújtóan kevesen válaszoltak helyen, 2020 őszén mindössze 1/3, és 2021 tavaszán is kevesebb, mint a tanulók fele. (Lásd a lenti összehasonlító táblázatot.)</w:t>
      </w:r>
    </w:p>
    <w:p w14:paraId="102F70C2" w14:textId="34558163" w:rsidR="00880F7F" w:rsidRDefault="000F553C" w:rsidP="000958A7">
      <w:r>
        <w:t>A hazai nettó átlagkeresetről való tudás szintén hozzájárulhat a tanuló tudatos munkavállalóvá válásához, ebben a kérdésben jelentős javulást értünk el, de így is csak a tanulók 1/3-a tippelt helyesen a 2021 tavaszi tudásfelmérőn.</w:t>
      </w:r>
    </w:p>
    <w:p w14:paraId="4F5188E8" w14:textId="1379F365" w:rsidR="00B8658E" w:rsidRDefault="00B8658E" w:rsidP="000958A7">
      <w:r>
        <w:t>A heti munkaidőre vonatkozó kérdésben sajnos nem sikerült javulást elérnünk, továbbra is a tanulók elenyésző hányada van tisztában azzal, hogy a vezető határozza meg, mennyit kell egy héten dol</w:t>
      </w:r>
      <w:r w:rsidR="000213A7">
        <w:t>g</w:t>
      </w:r>
      <w:r>
        <w:t>oznia.</w:t>
      </w:r>
    </w:p>
    <w:p w14:paraId="487B3359" w14:textId="4D8F0424" w:rsidR="00A416D5" w:rsidRDefault="00A416D5" w:rsidP="000958A7">
      <w:r>
        <w:lastRenderedPageBreak/>
        <w:t>Bizakodásra okot adó, hogy a tanulók ¾-e tisztában van vele: ha több műszakban dolgozik, az plusz pénzzel jár. Ebben a kérdésben nem sikerült jelentős javulást elérnünk, de ennek inkább a bázison mért magas érték lehet az oka.</w:t>
      </w:r>
    </w:p>
    <w:p w14:paraId="12809542" w14:textId="613AE72C" w:rsidR="00B5439B" w:rsidRDefault="001D2A17" w:rsidP="000958A7">
      <w:r>
        <w:t>Sikerként értékeljük, hogy beszélgetésink nyomán a bevont tanulók többsége már tudja:</w:t>
      </w:r>
      <w:r w:rsidR="00B5439B">
        <w:t xml:space="preserve"> minél jobb szakképesítése van, annál többet kereshet. Különösen fontos tudás ez egy olyan képzési forma tanulói között, amely rendre a legmagasabb lemorzsolódási arányt produkálja.</w:t>
      </w:r>
    </w:p>
    <w:p w14:paraId="7ABE1E74" w14:textId="4A5577E5" w:rsidR="00880F7F" w:rsidRDefault="009930C2" w:rsidP="000958A7">
      <w:r>
        <w:t>Beszélgetéseink során sikerült a vártnál több tanulóban megerősíteni: a szakszervezeteknek a béremelésbe és a plusz járandóságok alakításába i</w:t>
      </w:r>
      <w:r w:rsidR="00A57BB4">
        <w:t>s beleszólása lehet.</w:t>
      </w:r>
    </w:p>
    <w:p w14:paraId="3C6FDF8A" w14:textId="37B20E2D" w:rsidR="00880F7F" w:rsidRDefault="00880F7F" w:rsidP="000958A7">
      <w:r>
        <w:t>Végül a</w:t>
      </w:r>
      <w:r w:rsidR="0078799B">
        <w:t xml:space="preserve"> projekt</w:t>
      </w:r>
      <w:r>
        <w:t xml:space="preserve"> eredménye</w:t>
      </w:r>
      <w:r w:rsidR="0078799B">
        <w:t>ine</w:t>
      </w:r>
      <w:r>
        <w:t>k mérése szempontjából talán legfontosabb összesítést is közöljük. Az alábbi táblázatban a be- és kimeneti tudást mérő kérdőívek helyes válaszait mutatjuk be kérdésenként.</w:t>
      </w:r>
      <w:r w:rsidR="00B4666F">
        <w:t xml:space="preserve"> A színek a pirostól a sötétzöldig a </w:t>
      </w:r>
      <w:r w:rsidR="00B4666F" w:rsidRPr="00B4666F">
        <w:rPr>
          <w:i/>
          <w:iCs/>
        </w:rPr>
        <w:t>nagyon kevés helyes válasz/nagyon sok helyes válasz</w:t>
      </w:r>
      <w:r w:rsidR="00B4666F">
        <w:t xml:space="preserve"> tengelyt </w:t>
      </w:r>
      <w:r w:rsidR="00EE5E10">
        <w:t>szimbolizálják.</w:t>
      </w:r>
    </w:p>
    <w:tbl>
      <w:tblPr>
        <w:tblW w:w="5000" w:type="pct"/>
        <w:tblCellMar>
          <w:left w:w="70" w:type="dxa"/>
          <w:right w:w="70" w:type="dxa"/>
        </w:tblCellMar>
        <w:tblLook w:val="04A0" w:firstRow="1" w:lastRow="0" w:firstColumn="1" w:lastColumn="0" w:noHBand="0" w:noVBand="1"/>
      </w:tblPr>
      <w:tblGrid>
        <w:gridCol w:w="7490"/>
        <w:gridCol w:w="809"/>
        <w:gridCol w:w="763"/>
      </w:tblGrid>
      <w:tr w:rsidR="00880F7F" w:rsidRPr="00880F7F" w14:paraId="180E433A" w14:textId="77777777" w:rsidTr="00880F7F">
        <w:trPr>
          <w:trHeight w:val="1020"/>
        </w:trPr>
        <w:tc>
          <w:tcPr>
            <w:tcW w:w="39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906CFE" w14:textId="77777777" w:rsidR="00880F7F" w:rsidRPr="00880F7F" w:rsidRDefault="00880F7F" w:rsidP="00880F7F">
            <w:pPr>
              <w:spacing w:after="0" w:line="240" w:lineRule="auto"/>
              <w:jc w:val="center"/>
              <w:rPr>
                <w:rFonts w:ascii="Calibri" w:eastAsia="Times New Roman" w:hAnsi="Calibri" w:cs="Times New Roman"/>
                <w:b/>
                <w:bCs/>
                <w:color w:val="000000"/>
                <w:szCs w:val="24"/>
                <w:lang w:eastAsia="hu-HU"/>
              </w:rPr>
            </w:pPr>
            <w:r w:rsidRPr="00880F7F">
              <w:rPr>
                <w:rFonts w:ascii="Calibri" w:eastAsia="Times New Roman" w:hAnsi="Calibri" w:cs="Times New Roman"/>
                <w:b/>
                <w:bCs/>
                <w:color w:val="000000"/>
                <w:szCs w:val="24"/>
                <w:lang w:eastAsia="hu-HU"/>
              </w:rPr>
              <w:t>kérdés</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66B22716" w14:textId="77777777" w:rsidR="00880F7F" w:rsidRPr="00880F7F" w:rsidRDefault="00880F7F" w:rsidP="00880F7F">
            <w:pPr>
              <w:spacing w:after="0" w:line="240" w:lineRule="auto"/>
              <w:jc w:val="center"/>
              <w:rPr>
                <w:rFonts w:ascii="Calibri" w:eastAsia="Times New Roman" w:hAnsi="Calibri" w:cs="Times New Roman"/>
                <w:b/>
                <w:bCs/>
                <w:color w:val="000000"/>
                <w:szCs w:val="24"/>
                <w:lang w:eastAsia="hu-HU"/>
              </w:rPr>
            </w:pPr>
            <w:r w:rsidRPr="00880F7F">
              <w:rPr>
                <w:rFonts w:ascii="Calibri" w:eastAsia="Times New Roman" w:hAnsi="Calibri" w:cs="Times New Roman"/>
                <w:b/>
                <w:bCs/>
                <w:color w:val="000000"/>
                <w:szCs w:val="24"/>
                <w:lang w:eastAsia="hu-HU"/>
              </w:rPr>
              <w:t>Bemeneti helyes válaszok</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B925686" w14:textId="77777777" w:rsidR="00880F7F" w:rsidRPr="00880F7F" w:rsidRDefault="00880F7F" w:rsidP="00880F7F">
            <w:pPr>
              <w:spacing w:after="0" w:line="240" w:lineRule="auto"/>
              <w:jc w:val="center"/>
              <w:rPr>
                <w:rFonts w:ascii="Calibri" w:eastAsia="Times New Roman" w:hAnsi="Calibri" w:cs="Times New Roman"/>
                <w:b/>
                <w:bCs/>
                <w:color w:val="000000"/>
                <w:szCs w:val="24"/>
                <w:lang w:eastAsia="hu-HU"/>
              </w:rPr>
            </w:pPr>
            <w:r w:rsidRPr="00880F7F">
              <w:rPr>
                <w:rFonts w:ascii="Calibri" w:eastAsia="Times New Roman" w:hAnsi="Calibri" w:cs="Times New Roman"/>
                <w:b/>
                <w:bCs/>
                <w:color w:val="000000"/>
                <w:szCs w:val="24"/>
                <w:lang w:eastAsia="hu-HU"/>
              </w:rPr>
              <w:t>Kimeneti helyes válaszok</w:t>
            </w:r>
          </w:p>
        </w:tc>
      </w:tr>
      <w:tr w:rsidR="00880F7F" w:rsidRPr="00880F7F" w14:paraId="1B4F1317"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7635B4CD"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1. Mire jó a munkavédelem?</w:t>
            </w:r>
          </w:p>
        </w:tc>
        <w:tc>
          <w:tcPr>
            <w:tcW w:w="593" w:type="pct"/>
            <w:tcBorders>
              <w:top w:val="nil"/>
              <w:left w:val="nil"/>
              <w:bottom w:val="single" w:sz="4" w:space="0" w:color="auto"/>
              <w:right w:val="single" w:sz="4" w:space="0" w:color="auto"/>
            </w:tcBorders>
            <w:shd w:val="clear" w:color="000000" w:fill="00B050"/>
            <w:noWrap/>
            <w:vAlign w:val="center"/>
            <w:hideMark/>
          </w:tcPr>
          <w:p w14:paraId="0566072D"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96,8%</w:t>
            </w:r>
          </w:p>
        </w:tc>
        <w:tc>
          <w:tcPr>
            <w:tcW w:w="421" w:type="pct"/>
            <w:tcBorders>
              <w:top w:val="nil"/>
              <w:left w:val="nil"/>
              <w:bottom w:val="single" w:sz="4" w:space="0" w:color="auto"/>
              <w:right w:val="single" w:sz="4" w:space="0" w:color="auto"/>
            </w:tcBorders>
            <w:shd w:val="clear" w:color="000000" w:fill="00B050"/>
            <w:noWrap/>
            <w:vAlign w:val="center"/>
            <w:hideMark/>
          </w:tcPr>
          <w:p w14:paraId="362DEFA3"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94,4%</w:t>
            </w:r>
          </w:p>
        </w:tc>
      </w:tr>
      <w:tr w:rsidR="00880F7F" w:rsidRPr="00880F7F" w14:paraId="6FB5F8CF"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439C08C9"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2. Mire jó a Munka Törvénykönyve?</w:t>
            </w:r>
          </w:p>
        </w:tc>
        <w:tc>
          <w:tcPr>
            <w:tcW w:w="593" w:type="pct"/>
            <w:tcBorders>
              <w:top w:val="nil"/>
              <w:left w:val="nil"/>
              <w:bottom w:val="single" w:sz="4" w:space="0" w:color="auto"/>
              <w:right w:val="single" w:sz="4" w:space="0" w:color="auto"/>
            </w:tcBorders>
            <w:shd w:val="clear" w:color="000000" w:fill="92D050"/>
            <w:noWrap/>
            <w:vAlign w:val="center"/>
            <w:hideMark/>
          </w:tcPr>
          <w:p w14:paraId="5409E009"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80,0%</w:t>
            </w:r>
          </w:p>
        </w:tc>
        <w:tc>
          <w:tcPr>
            <w:tcW w:w="421" w:type="pct"/>
            <w:tcBorders>
              <w:top w:val="nil"/>
              <w:left w:val="nil"/>
              <w:bottom w:val="single" w:sz="4" w:space="0" w:color="auto"/>
              <w:right w:val="single" w:sz="4" w:space="0" w:color="auto"/>
            </w:tcBorders>
            <w:shd w:val="clear" w:color="000000" w:fill="00B050"/>
            <w:noWrap/>
            <w:vAlign w:val="center"/>
            <w:hideMark/>
          </w:tcPr>
          <w:p w14:paraId="19E48B05"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87,3%</w:t>
            </w:r>
          </w:p>
        </w:tc>
      </w:tr>
      <w:tr w:rsidR="00880F7F" w:rsidRPr="00880F7F" w14:paraId="2E2AE5EC"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33170DAB"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3. Mire jó a szakszervezet?</w:t>
            </w:r>
          </w:p>
        </w:tc>
        <w:tc>
          <w:tcPr>
            <w:tcW w:w="593" w:type="pct"/>
            <w:tcBorders>
              <w:top w:val="nil"/>
              <w:left w:val="nil"/>
              <w:bottom w:val="single" w:sz="4" w:space="0" w:color="auto"/>
              <w:right w:val="single" w:sz="4" w:space="0" w:color="auto"/>
            </w:tcBorders>
            <w:shd w:val="clear" w:color="000000" w:fill="FF8B7A"/>
            <w:noWrap/>
            <w:vAlign w:val="center"/>
            <w:hideMark/>
          </w:tcPr>
          <w:p w14:paraId="16742553"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22,4%</w:t>
            </w:r>
          </w:p>
        </w:tc>
        <w:tc>
          <w:tcPr>
            <w:tcW w:w="421" w:type="pct"/>
            <w:tcBorders>
              <w:top w:val="nil"/>
              <w:left w:val="nil"/>
              <w:bottom w:val="single" w:sz="4" w:space="0" w:color="auto"/>
              <w:right w:val="single" w:sz="4" w:space="0" w:color="auto"/>
            </w:tcBorders>
            <w:shd w:val="clear" w:color="000000" w:fill="00B050"/>
            <w:noWrap/>
            <w:vAlign w:val="center"/>
            <w:hideMark/>
          </w:tcPr>
          <w:p w14:paraId="00C8B095"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87,3%</w:t>
            </w:r>
          </w:p>
        </w:tc>
      </w:tr>
      <w:tr w:rsidR="00880F7F" w:rsidRPr="00880F7F" w14:paraId="66DB344F"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3EC36581"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 xml:space="preserve">4. Ha a munkahelyeden rendszeresen pluszmunkát </w:t>
            </w:r>
            <w:proofErr w:type="spellStart"/>
            <w:r w:rsidRPr="00880F7F">
              <w:rPr>
                <w:rFonts w:ascii="Calibri" w:eastAsia="Times New Roman" w:hAnsi="Calibri" w:cs="Times New Roman"/>
                <w:color w:val="000000"/>
                <w:szCs w:val="24"/>
                <w:lang w:eastAsia="hu-HU"/>
              </w:rPr>
              <w:t>végzel</w:t>
            </w:r>
            <w:proofErr w:type="spellEnd"/>
            <w:r w:rsidRPr="00880F7F">
              <w:rPr>
                <w:rFonts w:ascii="Calibri" w:eastAsia="Times New Roman" w:hAnsi="Calibri" w:cs="Times New Roman"/>
                <w:color w:val="000000"/>
                <w:szCs w:val="24"/>
                <w:lang w:eastAsia="hu-HU"/>
              </w:rPr>
              <w:t xml:space="preserve">, és nincs a munkaköri </w:t>
            </w:r>
            <w:proofErr w:type="spellStart"/>
            <w:r w:rsidRPr="00880F7F">
              <w:rPr>
                <w:rFonts w:ascii="Calibri" w:eastAsia="Times New Roman" w:hAnsi="Calibri" w:cs="Times New Roman"/>
                <w:color w:val="000000"/>
                <w:szCs w:val="24"/>
                <w:lang w:eastAsia="hu-HU"/>
              </w:rPr>
              <w:t>leírásdodban</w:t>
            </w:r>
            <w:proofErr w:type="spellEnd"/>
            <w:r w:rsidRPr="00880F7F">
              <w:rPr>
                <w:rFonts w:ascii="Calibri" w:eastAsia="Times New Roman" w:hAnsi="Calibri" w:cs="Times New Roman"/>
                <w:color w:val="000000"/>
                <w:szCs w:val="24"/>
                <w:lang w:eastAsia="hu-HU"/>
              </w:rPr>
              <w:t>...</w:t>
            </w:r>
          </w:p>
        </w:tc>
        <w:tc>
          <w:tcPr>
            <w:tcW w:w="593" w:type="pct"/>
            <w:tcBorders>
              <w:top w:val="nil"/>
              <w:left w:val="nil"/>
              <w:bottom w:val="single" w:sz="4" w:space="0" w:color="auto"/>
              <w:right w:val="single" w:sz="4" w:space="0" w:color="auto"/>
            </w:tcBorders>
            <w:shd w:val="clear" w:color="000000" w:fill="FF0000"/>
            <w:noWrap/>
            <w:vAlign w:val="center"/>
            <w:hideMark/>
          </w:tcPr>
          <w:p w14:paraId="6919D1E0"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4,0%</w:t>
            </w:r>
          </w:p>
        </w:tc>
        <w:tc>
          <w:tcPr>
            <w:tcW w:w="421" w:type="pct"/>
            <w:tcBorders>
              <w:top w:val="nil"/>
              <w:left w:val="nil"/>
              <w:bottom w:val="single" w:sz="4" w:space="0" w:color="auto"/>
              <w:right w:val="single" w:sz="4" w:space="0" w:color="auto"/>
            </w:tcBorders>
            <w:shd w:val="clear" w:color="000000" w:fill="FF5E5E"/>
            <w:noWrap/>
            <w:vAlign w:val="center"/>
            <w:hideMark/>
          </w:tcPr>
          <w:p w14:paraId="1E9575F7"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23,9%</w:t>
            </w:r>
          </w:p>
        </w:tc>
      </w:tr>
      <w:tr w:rsidR="00880F7F" w:rsidRPr="00880F7F" w14:paraId="0D5EDCC8"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0272A1A8"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 xml:space="preserve">5. Át kell pakolnod "a" pontból "b" pontba pár jelöletlen vegyszeres hordót, de látod, hogy az egyik </w:t>
            </w:r>
            <w:proofErr w:type="gramStart"/>
            <w:r w:rsidRPr="00880F7F">
              <w:rPr>
                <w:rFonts w:ascii="Calibri" w:eastAsia="Times New Roman" w:hAnsi="Calibri" w:cs="Times New Roman"/>
                <w:color w:val="000000"/>
                <w:szCs w:val="24"/>
                <w:lang w:eastAsia="hu-HU"/>
              </w:rPr>
              <w:t>szivárog..</w:t>
            </w:r>
            <w:proofErr w:type="gramEnd"/>
          </w:p>
        </w:tc>
        <w:tc>
          <w:tcPr>
            <w:tcW w:w="593" w:type="pct"/>
            <w:tcBorders>
              <w:top w:val="nil"/>
              <w:left w:val="nil"/>
              <w:bottom w:val="single" w:sz="4" w:space="0" w:color="auto"/>
              <w:right w:val="single" w:sz="4" w:space="0" w:color="auto"/>
            </w:tcBorders>
            <w:shd w:val="clear" w:color="000000" w:fill="FFC000"/>
            <w:noWrap/>
            <w:vAlign w:val="center"/>
            <w:hideMark/>
          </w:tcPr>
          <w:p w14:paraId="02B04D2D"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41,6%</w:t>
            </w:r>
          </w:p>
        </w:tc>
        <w:tc>
          <w:tcPr>
            <w:tcW w:w="421" w:type="pct"/>
            <w:tcBorders>
              <w:top w:val="nil"/>
              <w:left w:val="nil"/>
              <w:bottom w:val="single" w:sz="4" w:space="0" w:color="auto"/>
              <w:right w:val="single" w:sz="4" w:space="0" w:color="auto"/>
            </w:tcBorders>
            <w:shd w:val="clear" w:color="000000" w:fill="FFFF00"/>
            <w:noWrap/>
            <w:vAlign w:val="center"/>
            <w:hideMark/>
          </w:tcPr>
          <w:p w14:paraId="408D7218"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67,6%</w:t>
            </w:r>
          </w:p>
        </w:tc>
      </w:tr>
      <w:tr w:rsidR="00880F7F" w:rsidRPr="00880F7F" w14:paraId="21BE1221"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0B489D3B"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6. A munkáltató köteles az egészséged és a testi épséged megőrizni?</w:t>
            </w:r>
          </w:p>
        </w:tc>
        <w:tc>
          <w:tcPr>
            <w:tcW w:w="593" w:type="pct"/>
            <w:tcBorders>
              <w:top w:val="nil"/>
              <w:left w:val="nil"/>
              <w:bottom w:val="single" w:sz="4" w:space="0" w:color="auto"/>
              <w:right w:val="single" w:sz="4" w:space="0" w:color="auto"/>
            </w:tcBorders>
            <w:shd w:val="clear" w:color="000000" w:fill="92D050"/>
            <w:noWrap/>
            <w:vAlign w:val="center"/>
            <w:hideMark/>
          </w:tcPr>
          <w:p w14:paraId="7BC4993A"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80,8%</w:t>
            </w:r>
          </w:p>
        </w:tc>
        <w:tc>
          <w:tcPr>
            <w:tcW w:w="421" w:type="pct"/>
            <w:tcBorders>
              <w:top w:val="nil"/>
              <w:left w:val="nil"/>
              <w:bottom w:val="single" w:sz="4" w:space="0" w:color="auto"/>
              <w:right w:val="single" w:sz="4" w:space="0" w:color="auto"/>
            </w:tcBorders>
            <w:shd w:val="clear" w:color="000000" w:fill="00B050"/>
            <w:noWrap/>
            <w:vAlign w:val="center"/>
            <w:hideMark/>
          </w:tcPr>
          <w:p w14:paraId="40373A22"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88,7%</w:t>
            </w:r>
          </w:p>
        </w:tc>
      </w:tr>
      <w:tr w:rsidR="00880F7F" w:rsidRPr="00880F7F" w14:paraId="27A1EC56"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13CA456C"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7. Kb. mennyi egy mai nettó (kézhez kapott) átlagfizetés Magyarországon?</w:t>
            </w:r>
          </w:p>
        </w:tc>
        <w:tc>
          <w:tcPr>
            <w:tcW w:w="593" w:type="pct"/>
            <w:tcBorders>
              <w:top w:val="nil"/>
              <w:left w:val="nil"/>
              <w:bottom w:val="single" w:sz="4" w:space="0" w:color="auto"/>
              <w:right w:val="single" w:sz="4" w:space="0" w:color="auto"/>
            </w:tcBorders>
            <w:shd w:val="clear" w:color="000000" w:fill="FF0000"/>
            <w:noWrap/>
            <w:vAlign w:val="center"/>
            <w:hideMark/>
          </w:tcPr>
          <w:p w14:paraId="51D5F402"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4,8%</w:t>
            </w:r>
          </w:p>
        </w:tc>
        <w:tc>
          <w:tcPr>
            <w:tcW w:w="421" w:type="pct"/>
            <w:tcBorders>
              <w:top w:val="nil"/>
              <w:left w:val="nil"/>
              <w:bottom w:val="single" w:sz="4" w:space="0" w:color="auto"/>
              <w:right w:val="single" w:sz="4" w:space="0" w:color="auto"/>
            </w:tcBorders>
            <w:shd w:val="clear" w:color="000000" w:fill="FF8B7A"/>
            <w:noWrap/>
            <w:vAlign w:val="center"/>
            <w:hideMark/>
          </w:tcPr>
          <w:p w14:paraId="17FEDE46"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33,8%</w:t>
            </w:r>
          </w:p>
        </w:tc>
      </w:tr>
      <w:tr w:rsidR="00880F7F" w:rsidRPr="00880F7F" w14:paraId="119CB5A4"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09F46EF8"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 Azt, hogy egy héten mennyit dolgozol...</w:t>
            </w:r>
          </w:p>
        </w:tc>
        <w:tc>
          <w:tcPr>
            <w:tcW w:w="593" w:type="pct"/>
            <w:tcBorders>
              <w:top w:val="nil"/>
              <w:left w:val="nil"/>
              <w:bottom w:val="single" w:sz="4" w:space="0" w:color="auto"/>
              <w:right w:val="single" w:sz="4" w:space="0" w:color="auto"/>
            </w:tcBorders>
            <w:shd w:val="clear" w:color="000000" w:fill="FF0000"/>
            <w:noWrap/>
            <w:vAlign w:val="center"/>
            <w:hideMark/>
          </w:tcPr>
          <w:p w14:paraId="0151DDC4"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4,0%</w:t>
            </w:r>
          </w:p>
        </w:tc>
        <w:tc>
          <w:tcPr>
            <w:tcW w:w="421" w:type="pct"/>
            <w:tcBorders>
              <w:top w:val="nil"/>
              <w:left w:val="nil"/>
              <w:bottom w:val="single" w:sz="4" w:space="0" w:color="auto"/>
              <w:right w:val="single" w:sz="4" w:space="0" w:color="auto"/>
            </w:tcBorders>
            <w:shd w:val="clear" w:color="000000" w:fill="FF0000"/>
            <w:noWrap/>
            <w:vAlign w:val="center"/>
            <w:hideMark/>
          </w:tcPr>
          <w:p w14:paraId="3CB54820"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5,6%</w:t>
            </w:r>
          </w:p>
        </w:tc>
      </w:tr>
      <w:tr w:rsidR="00880F7F" w:rsidRPr="00880F7F" w14:paraId="67335588"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43F1147E"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9. Ha több műszakban dolgozol...</w:t>
            </w:r>
          </w:p>
        </w:tc>
        <w:tc>
          <w:tcPr>
            <w:tcW w:w="593" w:type="pct"/>
            <w:tcBorders>
              <w:top w:val="nil"/>
              <w:left w:val="nil"/>
              <w:bottom w:val="single" w:sz="4" w:space="0" w:color="auto"/>
              <w:right w:val="single" w:sz="4" w:space="0" w:color="auto"/>
            </w:tcBorders>
            <w:shd w:val="clear" w:color="000000" w:fill="FFFF00"/>
            <w:noWrap/>
            <w:vAlign w:val="center"/>
            <w:hideMark/>
          </w:tcPr>
          <w:p w14:paraId="12ABFD4B"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71,2%</w:t>
            </w:r>
          </w:p>
        </w:tc>
        <w:tc>
          <w:tcPr>
            <w:tcW w:w="421" w:type="pct"/>
            <w:tcBorders>
              <w:top w:val="nil"/>
              <w:left w:val="nil"/>
              <w:bottom w:val="single" w:sz="4" w:space="0" w:color="auto"/>
              <w:right w:val="single" w:sz="4" w:space="0" w:color="auto"/>
            </w:tcBorders>
            <w:shd w:val="clear" w:color="000000" w:fill="92D050"/>
            <w:noWrap/>
            <w:vAlign w:val="center"/>
            <w:hideMark/>
          </w:tcPr>
          <w:p w14:paraId="6B20DFB7"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74,6%</w:t>
            </w:r>
          </w:p>
        </w:tc>
      </w:tr>
      <w:tr w:rsidR="00880F7F" w:rsidRPr="00880F7F" w14:paraId="45F4EA32"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37652B88"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10. Annál több pénzt keresek, minél...</w:t>
            </w:r>
          </w:p>
        </w:tc>
        <w:tc>
          <w:tcPr>
            <w:tcW w:w="593" w:type="pct"/>
            <w:tcBorders>
              <w:top w:val="nil"/>
              <w:left w:val="nil"/>
              <w:bottom w:val="single" w:sz="4" w:space="0" w:color="auto"/>
              <w:right w:val="single" w:sz="4" w:space="0" w:color="auto"/>
            </w:tcBorders>
            <w:shd w:val="clear" w:color="000000" w:fill="FFC000"/>
            <w:noWrap/>
            <w:vAlign w:val="center"/>
            <w:hideMark/>
          </w:tcPr>
          <w:p w14:paraId="3F43D42D"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56,0%</w:t>
            </w:r>
          </w:p>
        </w:tc>
        <w:tc>
          <w:tcPr>
            <w:tcW w:w="421" w:type="pct"/>
            <w:tcBorders>
              <w:top w:val="nil"/>
              <w:left w:val="nil"/>
              <w:bottom w:val="single" w:sz="4" w:space="0" w:color="auto"/>
              <w:right w:val="single" w:sz="4" w:space="0" w:color="auto"/>
            </w:tcBorders>
            <w:shd w:val="clear" w:color="000000" w:fill="00B050"/>
            <w:noWrap/>
            <w:vAlign w:val="center"/>
            <w:hideMark/>
          </w:tcPr>
          <w:p w14:paraId="282F9F09"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84,5%</w:t>
            </w:r>
          </w:p>
        </w:tc>
      </w:tr>
      <w:tr w:rsidR="00880F7F" w:rsidRPr="00880F7F" w14:paraId="1FF0BBE4"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5FC95668"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11. Lehet-e beleszólásod a cég munkavédelmi intézkedéseibe?</w:t>
            </w:r>
          </w:p>
        </w:tc>
        <w:tc>
          <w:tcPr>
            <w:tcW w:w="593" w:type="pct"/>
            <w:tcBorders>
              <w:top w:val="nil"/>
              <w:left w:val="nil"/>
              <w:bottom w:val="single" w:sz="4" w:space="0" w:color="auto"/>
              <w:right w:val="single" w:sz="4" w:space="0" w:color="auto"/>
            </w:tcBorders>
            <w:shd w:val="clear" w:color="000000" w:fill="FF8B7A"/>
            <w:noWrap/>
            <w:vAlign w:val="center"/>
            <w:hideMark/>
          </w:tcPr>
          <w:p w14:paraId="4A04B03E"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33,6%</w:t>
            </w:r>
          </w:p>
        </w:tc>
        <w:tc>
          <w:tcPr>
            <w:tcW w:w="421" w:type="pct"/>
            <w:tcBorders>
              <w:top w:val="nil"/>
              <w:left w:val="nil"/>
              <w:bottom w:val="single" w:sz="4" w:space="0" w:color="auto"/>
              <w:right w:val="single" w:sz="4" w:space="0" w:color="auto"/>
            </w:tcBorders>
            <w:shd w:val="clear" w:color="000000" w:fill="FFC000"/>
            <w:noWrap/>
            <w:vAlign w:val="center"/>
            <w:hideMark/>
          </w:tcPr>
          <w:p w14:paraId="30EA19E9"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47,9%</w:t>
            </w:r>
          </w:p>
        </w:tc>
      </w:tr>
      <w:tr w:rsidR="00880F7F" w:rsidRPr="00880F7F" w14:paraId="6ED031EB"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7164CECD"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12. Ha van a munkahelyeden szakszervezet, akkor a béremelésről...</w:t>
            </w:r>
          </w:p>
        </w:tc>
        <w:tc>
          <w:tcPr>
            <w:tcW w:w="593" w:type="pct"/>
            <w:tcBorders>
              <w:top w:val="nil"/>
              <w:left w:val="nil"/>
              <w:bottom w:val="single" w:sz="4" w:space="0" w:color="auto"/>
              <w:right w:val="single" w:sz="4" w:space="0" w:color="auto"/>
            </w:tcBorders>
            <w:shd w:val="clear" w:color="000000" w:fill="FF8B7A"/>
            <w:noWrap/>
            <w:vAlign w:val="center"/>
            <w:hideMark/>
          </w:tcPr>
          <w:p w14:paraId="435E786C"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39,2%</w:t>
            </w:r>
          </w:p>
        </w:tc>
        <w:tc>
          <w:tcPr>
            <w:tcW w:w="421" w:type="pct"/>
            <w:tcBorders>
              <w:top w:val="nil"/>
              <w:left w:val="nil"/>
              <w:bottom w:val="single" w:sz="4" w:space="0" w:color="auto"/>
              <w:right w:val="single" w:sz="4" w:space="0" w:color="auto"/>
            </w:tcBorders>
            <w:shd w:val="clear" w:color="000000" w:fill="FFFF00"/>
            <w:noWrap/>
            <w:vAlign w:val="center"/>
            <w:hideMark/>
          </w:tcPr>
          <w:p w14:paraId="1A3E9B15"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59,2%</w:t>
            </w:r>
          </w:p>
        </w:tc>
      </w:tr>
      <w:tr w:rsidR="00880F7F" w:rsidRPr="00880F7F" w14:paraId="43DC88F8" w14:textId="77777777" w:rsidTr="00880F7F">
        <w:trPr>
          <w:trHeight w:val="320"/>
        </w:trPr>
        <w:tc>
          <w:tcPr>
            <w:tcW w:w="3986" w:type="pct"/>
            <w:tcBorders>
              <w:top w:val="nil"/>
              <w:left w:val="single" w:sz="4" w:space="0" w:color="auto"/>
              <w:bottom w:val="single" w:sz="4" w:space="0" w:color="auto"/>
              <w:right w:val="single" w:sz="4" w:space="0" w:color="auto"/>
            </w:tcBorders>
            <w:shd w:val="clear" w:color="auto" w:fill="auto"/>
            <w:noWrap/>
            <w:vAlign w:val="bottom"/>
            <w:hideMark/>
          </w:tcPr>
          <w:p w14:paraId="4417F48A" w14:textId="77777777" w:rsidR="00880F7F" w:rsidRPr="00880F7F" w:rsidRDefault="00880F7F" w:rsidP="00880F7F">
            <w:pPr>
              <w:spacing w:after="0" w:line="240" w:lineRule="auto"/>
              <w:jc w:val="left"/>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 xml:space="preserve">13. Azt, hogy a </w:t>
            </w:r>
            <w:proofErr w:type="spellStart"/>
            <w:r w:rsidRPr="00880F7F">
              <w:rPr>
                <w:rFonts w:ascii="Calibri" w:eastAsia="Times New Roman" w:hAnsi="Calibri" w:cs="Times New Roman"/>
                <w:color w:val="000000"/>
                <w:szCs w:val="24"/>
                <w:lang w:eastAsia="hu-HU"/>
              </w:rPr>
              <w:t>fieztéseden</w:t>
            </w:r>
            <w:proofErr w:type="spellEnd"/>
            <w:r w:rsidRPr="00880F7F">
              <w:rPr>
                <w:rFonts w:ascii="Calibri" w:eastAsia="Times New Roman" w:hAnsi="Calibri" w:cs="Times New Roman"/>
                <w:color w:val="000000"/>
                <w:szCs w:val="24"/>
                <w:lang w:eastAsia="hu-HU"/>
              </w:rPr>
              <w:t xml:space="preserve"> kívül milyen plusz járandóságok vannak egy munkahelyen...</w:t>
            </w:r>
          </w:p>
        </w:tc>
        <w:tc>
          <w:tcPr>
            <w:tcW w:w="593" w:type="pct"/>
            <w:tcBorders>
              <w:top w:val="nil"/>
              <w:left w:val="nil"/>
              <w:bottom w:val="single" w:sz="4" w:space="0" w:color="auto"/>
              <w:right w:val="single" w:sz="4" w:space="0" w:color="auto"/>
            </w:tcBorders>
            <w:shd w:val="clear" w:color="000000" w:fill="FF0000"/>
            <w:noWrap/>
            <w:vAlign w:val="center"/>
            <w:hideMark/>
          </w:tcPr>
          <w:p w14:paraId="660D28D3"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12,8%</w:t>
            </w:r>
          </w:p>
        </w:tc>
        <w:tc>
          <w:tcPr>
            <w:tcW w:w="421" w:type="pct"/>
            <w:tcBorders>
              <w:top w:val="nil"/>
              <w:left w:val="nil"/>
              <w:bottom w:val="single" w:sz="4" w:space="0" w:color="auto"/>
              <w:right w:val="single" w:sz="4" w:space="0" w:color="auto"/>
            </w:tcBorders>
            <w:shd w:val="clear" w:color="000000" w:fill="FFC000"/>
            <w:noWrap/>
            <w:vAlign w:val="center"/>
            <w:hideMark/>
          </w:tcPr>
          <w:p w14:paraId="21E40690" w14:textId="77777777" w:rsidR="00880F7F" w:rsidRPr="00880F7F" w:rsidRDefault="00880F7F" w:rsidP="00880F7F">
            <w:pPr>
              <w:spacing w:after="0" w:line="240" w:lineRule="auto"/>
              <w:jc w:val="center"/>
              <w:rPr>
                <w:rFonts w:ascii="Calibri" w:eastAsia="Times New Roman" w:hAnsi="Calibri" w:cs="Times New Roman"/>
                <w:color w:val="000000"/>
                <w:szCs w:val="24"/>
                <w:lang w:eastAsia="hu-HU"/>
              </w:rPr>
            </w:pPr>
            <w:r w:rsidRPr="00880F7F">
              <w:rPr>
                <w:rFonts w:ascii="Calibri" w:eastAsia="Times New Roman" w:hAnsi="Calibri" w:cs="Times New Roman"/>
                <w:color w:val="000000"/>
                <w:szCs w:val="24"/>
                <w:lang w:eastAsia="hu-HU"/>
              </w:rPr>
              <w:t>39,4%</w:t>
            </w:r>
          </w:p>
        </w:tc>
      </w:tr>
    </w:tbl>
    <w:p w14:paraId="516BB0F7" w14:textId="1AC44832" w:rsidR="00880F7F" w:rsidRDefault="00EE5E10" w:rsidP="00F04C13">
      <w:pPr>
        <w:spacing w:before="240"/>
      </w:pPr>
      <w:r>
        <w:t>Jól látható, hogy míg a 2020 őszi állapot 7 nagyon problémás kérdést</w:t>
      </w:r>
      <w:r w:rsidR="007815B3">
        <w:t xml:space="preserve"> és mindössze 3 magas helyesválasz-</w:t>
      </w:r>
      <w:proofErr w:type="spellStart"/>
      <w:r w:rsidR="007815B3">
        <w:t>arnyút</w:t>
      </w:r>
      <w:proofErr w:type="spellEnd"/>
      <w:r>
        <w:t xml:space="preserve"> mutat, a 2021 tavaszán már csak 3–4</w:t>
      </w:r>
      <w:r w:rsidR="007815B3">
        <w:t xml:space="preserve"> problémás</w:t>
      </w:r>
      <w:r>
        <w:t xml:space="preserve"> kérdés maradt,</w:t>
      </w:r>
      <w:r w:rsidR="007815B3">
        <w:t xml:space="preserve"> a nagy arányú jó választ </w:t>
      </w:r>
      <w:proofErr w:type="spellStart"/>
      <w:r w:rsidR="007815B3">
        <w:t>produálkó</w:t>
      </w:r>
      <w:proofErr w:type="spellEnd"/>
      <w:r w:rsidR="007815B3">
        <w:t xml:space="preserve"> </w:t>
      </w:r>
      <w:proofErr w:type="spellStart"/>
      <w:r w:rsidR="007815B3">
        <w:t>kérédsek</w:t>
      </w:r>
      <w:proofErr w:type="spellEnd"/>
      <w:r w:rsidR="007815B3">
        <w:t xml:space="preserve"> száma pedig 6-ra nőtt,</w:t>
      </w:r>
      <w:r>
        <w:t xml:space="preserve"> jelentős </w:t>
      </w:r>
      <w:r>
        <w:lastRenderedPageBreak/>
        <w:t>javulást, de azt is mutatva, hogy munkánk nem ért véget, a fiatalok munkaerő-piaci felkészítése további, folyamatos kihívás lesz számunkra.</w:t>
      </w:r>
      <w:r w:rsidR="004F1A10">
        <w:t xml:space="preserve"> A fenti táblázat </w:t>
      </w:r>
      <w:proofErr w:type="spellStart"/>
      <w:r w:rsidR="004F1A10">
        <w:t>lekérdezésenkénti</w:t>
      </w:r>
      <w:proofErr w:type="spellEnd"/>
      <w:r w:rsidR="004F1A10">
        <w:t xml:space="preserve"> bontásban a 9.3. és a 9.4-es számú mellékletben található.</w:t>
      </w:r>
    </w:p>
    <w:p w14:paraId="0C7F9BA5" w14:textId="06523F2B" w:rsidR="00166CEB" w:rsidRDefault="00166CEB" w:rsidP="00166CEB">
      <w:pPr>
        <w:pStyle w:val="Cmsor2"/>
      </w:pPr>
      <w:bookmarkStart w:id="35" w:name="_Toc78578616"/>
      <w:r>
        <w:t>A bevont vállalati szereplők érzékenyítése</w:t>
      </w:r>
      <w:bookmarkEnd w:id="35"/>
    </w:p>
    <w:p w14:paraId="44C2458D" w14:textId="06AE82D6" w:rsidR="00DB4A75" w:rsidRDefault="00166CEB" w:rsidP="000958A7">
      <w:r>
        <w:t>A</w:t>
      </w:r>
      <w:r w:rsidR="004528B4">
        <w:t xml:space="preserve"> mintegy négy tucat céges szereplő egyéni érzékenyítése mellett fontos eredmény, hogy olyan módszertant és témaváztatot dolgoztunk ki, mellyel a duális képzésben részt vevő vállalati szereplőknek a tanulók problémái iránti érzékenyítése a jövőben hatékonyabban megvalósítható.</w:t>
      </w:r>
      <w:r w:rsidR="009E233C">
        <w:t xml:space="preserve"> Fontos, hogy a képzőhelyi aktorok lássák: a munkahelyi súrlódások elsősorban nem a tanulók </w:t>
      </w:r>
      <w:proofErr w:type="gramStart"/>
      <w:r w:rsidR="009E233C">
        <w:t>szándékos,</w:t>
      </w:r>
      <w:proofErr w:type="gramEnd"/>
      <w:r w:rsidR="009E233C">
        <w:t xml:space="preserve"> vagy szándékolatlan </w:t>
      </w:r>
      <w:proofErr w:type="spellStart"/>
      <w:r w:rsidR="009E233C">
        <w:t>figyelmetlenségéből</w:t>
      </w:r>
      <w:proofErr w:type="spellEnd"/>
      <w:r w:rsidR="009E233C">
        <w:t>, alkalmatlanságából adódnak, hanem a problémák mögött összetett jelenségek húzódnak meg. Az érzékenyítő tréningek során igyekeztünk magyarázatokat adni ezekre a jelenségekre</w:t>
      </w:r>
      <w:r w:rsidR="00DC35AB">
        <w:t>, és rávezetni a „felnőtt” résztvevőket</w:t>
      </w:r>
      <w:r w:rsidR="00CF4EF5">
        <w:t xml:space="preserve"> arra</w:t>
      </w:r>
      <w:r w:rsidR="00DC35AB">
        <w:t xml:space="preserve">, hogy erőforrásként </w:t>
      </w:r>
      <w:proofErr w:type="spellStart"/>
      <w:r w:rsidR="00DC35AB">
        <w:t>tekintsenek</w:t>
      </w:r>
      <w:proofErr w:type="spellEnd"/>
      <w:r w:rsidR="00DC35AB">
        <w:t xml:space="preserve"> a tanulóknak </w:t>
      </w:r>
      <w:r w:rsidR="00CF4EF5">
        <w:t xml:space="preserve">azon </w:t>
      </w:r>
      <w:r w:rsidR="00DC35AB">
        <w:t>tulajdonságaira</w:t>
      </w:r>
      <w:r w:rsidR="00CF4EF5">
        <w:t xml:space="preserve">, amelyek a </w:t>
      </w:r>
      <w:r w:rsidR="00C81253">
        <w:t>jelen</w:t>
      </w:r>
      <w:r w:rsidR="00CF4EF5">
        <w:t>kor kihívásai nyomán alakultak ki</w:t>
      </w:r>
      <w:r w:rsidR="00C81253">
        <w:t xml:space="preserve">, és amelyek </w:t>
      </w:r>
      <w:proofErr w:type="spellStart"/>
      <w:r w:rsidR="00C81253">
        <w:t>kiaknázatlanul</w:t>
      </w:r>
      <w:proofErr w:type="spellEnd"/>
      <w:r w:rsidR="00C81253">
        <w:t xml:space="preserve"> a generációs szakadék további növekedéséhez járulhatnak hozzá</w:t>
      </w:r>
      <w:r w:rsidR="009E233C">
        <w:t>.</w:t>
      </w:r>
      <w:r w:rsidR="00DB4A75">
        <w:t xml:space="preserve"> </w:t>
      </w:r>
      <w:r w:rsidR="007D6A9B">
        <w:t>Vállalati aktorok</w:t>
      </w:r>
      <w:r w:rsidR="00DB4A75">
        <w:t xml:space="preserve"> az érzékenyítő tréningen így nyilatkoz</w:t>
      </w:r>
      <w:r w:rsidR="007D6A9B">
        <w:t>tak</w:t>
      </w:r>
      <w:r w:rsidR="00DB4A75">
        <w:t xml:space="preserve"> erről:</w:t>
      </w:r>
    </w:p>
    <w:p w14:paraId="6D1D5C40" w14:textId="670E72AE" w:rsidR="00253049" w:rsidRDefault="00253049" w:rsidP="00DB4A75">
      <w:pPr>
        <w:ind w:left="567" w:right="567"/>
        <w:rPr>
          <w:i/>
          <w:iCs/>
        </w:rPr>
      </w:pPr>
      <w:r w:rsidRPr="00253049">
        <w:rPr>
          <w:i/>
          <w:iCs/>
          <w:shd w:val="clear" w:color="auto" w:fill="FFFFFF"/>
        </w:rPr>
        <w:t xml:space="preserve">„Nem azért nem válaszol a fiú csípőből, mert nincs kedve, vagy nem tudja, hanem azért, mert ő az az </w:t>
      </w:r>
      <w:proofErr w:type="spellStart"/>
      <w:r w:rsidRPr="00253049">
        <w:rPr>
          <w:i/>
          <w:iCs/>
          <w:shd w:val="clear" w:color="auto" w:fill="FFFFFF"/>
        </w:rPr>
        <w:t>sms-ben</w:t>
      </w:r>
      <w:proofErr w:type="spellEnd"/>
      <w:r w:rsidRPr="00253049">
        <w:rPr>
          <w:i/>
          <w:iCs/>
          <w:shd w:val="clear" w:color="auto" w:fill="FFFFFF"/>
        </w:rPr>
        <w:t xml:space="preserve"> szocializálódott. Ha </w:t>
      </w:r>
      <w:proofErr w:type="spellStart"/>
      <w:r w:rsidRPr="00253049">
        <w:rPr>
          <w:i/>
          <w:iCs/>
          <w:shd w:val="clear" w:color="auto" w:fill="FFFFFF"/>
        </w:rPr>
        <w:t>sms-ben</w:t>
      </w:r>
      <w:proofErr w:type="spellEnd"/>
      <w:r w:rsidRPr="00253049">
        <w:rPr>
          <w:i/>
          <w:iCs/>
          <w:shd w:val="clear" w:color="auto" w:fill="FFFFFF"/>
        </w:rPr>
        <w:t xml:space="preserve"> kérdeznénk tőle, akkor tizedmásodperc alatt meglenne a válasz. Egy munkaruhában, helyzetben, ember előtt állva ő le fog izzadni, nem erre szocializálódott. Egy telefonnak lehet, hogy könnyebben megválaszolni bizonyos helyzetekben dolgokat, mint egy oktatónak, aki direktbe fizikailag szembesíti még akár olyan helyzettel is, amit túlélne, ha nem lenne a helyzetben a maga fizikai valósága. És erre érzékenynek kellene lennie egy esztergályos oktatónak, aki ugye 30 éve csípőből leszúrja azokat az alkatrészeket századra pontosan. Nem rosszak a tanulók, hanem a csatorna nem megfelelő.”</w:t>
      </w:r>
      <w:r>
        <w:rPr>
          <w:shd w:val="clear" w:color="auto" w:fill="FFFFFF"/>
        </w:rPr>
        <w:t xml:space="preserve"> (mester, Győr-Moson-Sopron megye)</w:t>
      </w:r>
    </w:p>
    <w:p w14:paraId="000710B0" w14:textId="4944BD42" w:rsidR="000958A7" w:rsidRDefault="00DB4A75" w:rsidP="00DB4A75">
      <w:pPr>
        <w:ind w:left="567" w:right="567"/>
        <w:rPr>
          <w:i/>
          <w:iCs/>
          <w:shd w:val="clear" w:color="auto" w:fill="FFFFFF"/>
        </w:rPr>
      </w:pPr>
      <w:r w:rsidRPr="00DB4A75">
        <w:rPr>
          <w:i/>
          <w:iCs/>
        </w:rPr>
        <w:t>„</w:t>
      </w:r>
      <w:r w:rsidRPr="00DB4A75">
        <w:rPr>
          <w:i/>
          <w:iCs/>
          <w:shd w:val="clear" w:color="auto" w:fill="FFFFFF"/>
        </w:rPr>
        <w:t xml:space="preserve">A tanulók nem </w:t>
      </w:r>
      <w:proofErr w:type="gramStart"/>
      <w:r w:rsidRPr="00DB4A75">
        <w:rPr>
          <w:i/>
          <w:iCs/>
          <w:shd w:val="clear" w:color="auto" w:fill="FFFFFF"/>
        </w:rPr>
        <w:t>jobbak,</w:t>
      </w:r>
      <w:proofErr w:type="gramEnd"/>
      <w:r w:rsidRPr="00DB4A75">
        <w:rPr>
          <w:i/>
          <w:iCs/>
          <w:shd w:val="clear" w:color="auto" w:fill="FFFFFF"/>
        </w:rPr>
        <w:t xml:space="preserve"> vagy rosszabbak, mint régen, hanem a világ lett más, és ha ezt nem tudjuk követni, elveszítjük őket. Ma már teljesen mással lehet megfogni egy tanulót, mint akár csak 20 éve. Meg kell találni hozzájuk az utat és ugyanúgy lehet őket tanítani, mint az én generációmat. Nehéz diák voltam én is, tudom, miről beszélek.”</w:t>
      </w:r>
      <w:r w:rsidR="00A522F7">
        <w:rPr>
          <w:i/>
          <w:iCs/>
          <w:shd w:val="clear" w:color="auto" w:fill="FFFFFF"/>
        </w:rPr>
        <w:t xml:space="preserve"> (mester, Fejér megye)</w:t>
      </w:r>
    </w:p>
    <w:p w14:paraId="7F7D7B9D" w14:textId="4C2F81B3" w:rsidR="003675BC" w:rsidRDefault="003675BC" w:rsidP="003675BC">
      <w:pPr>
        <w:rPr>
          <w:shd w:val="clear" w:color="auto" w:fill="FFFFFF"/>
        </w:rPr>
      </w:pPr>
      <w:r>
        <w:t>A múlt és a jelen összehasonlítása rendre felmerült az érzékenyítő tréningeken</w:t>
      </w:r>
      <w:r w:rsidR="00B31FF0">
        <w:t>, a legtöbb megszólaló folyamatos hanyatlást lát a szakképzésben</w:t>
      </w:r>
      <w:r>
        <w:t>:</w:t>
      </w:r>
    </w:p>
    <w:p w14:paraId="63728625" w14:textId="15BBC238" w:rsidR="003675BC" w:rsidRDefault="00A522F7" w:rsidP="003675BC">
      <w:pPr>
        <w:ind w:left="567" w:right="567"/>
        <w:rPr>
          <w:i/>
          <w:iCs/>
          <w:shd w:val="clear" w:color="auto" w:fill="FFFFFF"/>
        </w:rPr>
      </w:pPr>
      <w:r w:rsidRPr="00A522F7">
        <w:rPr>
          <w:i/>
          <w:iCs/>
          <w:shd w:val="clear" w:color="auto" w:fill="FFFFFF"/>
        </w:rPr>
        <w:lastRenderedPageBreak/>
        <w:t xml:space="preserve">„Hogy anyák nevelik őket, az azt jelenti, hogy 14 évesen találkozik először </w:t>
      </w:r>
      <w:proofErr w:type="gramStart"/>
      <w:r w:rsidRPr="00A522F7">
        <w:rPr>
          <w:i/>
          <w:iCs/>
          <w:shd w:val="clear" w:color="auto" w:fill="FFFFFF"/>
        </w:rPr>
        <w:t>a kalapáccsal,</w:t>
      </w:r>
      <w:proofErr w:type="gramEnd"/>
      <w:r w:rsidRPr="00A522F7">
        <w:rPr>
          <w:i/>
          <w:iCs/>
          <w:shd w:val="clear" w:color="auto" w:fill="FFFFFF"/>
        </w:rPr>
        <w:t xml:space="preserve"> vagy a fúróval. A szerszámismeretük, a szerszámfogásuk nagyon elmarad már attól, ami évekkel ezelőtt volt.”</w:t>
      </w:r>
      <w:r>
        <w:rPr>
          <w:i/>
          <w:iCs/>
          <w:shd w:val="clear" w:color="auto" w:fill="FFFFFF"/>
        </w:rPr>
        <w:t xml:space="preserve"> (képzésiközpont-vezető, Heves megye)</w:t>
      </w:r>
    </w:p>
    <w:p w14:paraId="2B0D2E1E" w14:textId="0FEFFBEB" w:rsidR="003675BC" w:rsidRPr="00A522F7" w:rsidRDefault="003675BC" w:rsidP="00DB4A75">
      <w:pPr>
        <w:ind w:left="567" w:right="567"/>
        <w:rPr>
          <w:i/>
          <w:iCs/>
        </w:rPr>
      </w:pPr>
      <w:r w:rsidRPr="003675BC">
        <w:rPr>
          <w:i/>
          <w:iCs/>
          <w:shd w:val="clear" w:color="auto" w:fill="FFFFFF"/>
        </w:rPr>
        <w:t>„Semmi kedve az egészhez, azzal kezdi a napot, hogy mikor megyünk haza. Onnantól kezdve ezt nagyon nehéz megvalósítani. Megpróbálja az ember, de valahogy nagyon lent kellene ezt megfogni, mert most már olyan színvonalon vagyunk, hogy ettől lejjebb már nem tudunk menni. Amit 20 éve reszeltek kalapácsot, annak a gyereknek arra kettest adtam, ma csillagos ötöst adok. És ez színvonalbeli különbség.</w:t>
      </w:r>
      <w:r w:rsidR="009927A0" w:rsidRPr="009927A0">
        <w:rPr>
          <w:shd w:val="clear" w:color="auto" w:fill="FFFFFF"/>
        </w:rPr>
        <w:t xml:space="preserve"> </w:t>
      </w:r>
      <w:r w:rsidR="009927A0">
        <w:rPr>
          <w:rFonts w:ascii="Palatino Linotype" w:hAnsi="Palatino Linotype"/>
          <w:shd w:val="clear" w:color="auto" w:fill="FFFFFF"/>
        </w:rPr>
        <w:t xml:space="preserve">[...] </w:t>
      </w:r>
      <w:r w:rsidR="009927A0" w:rsidRPr="009927A0">
        <w:rPr>
          <w:i/>
          <w:iCs/>
          <w:shd w:val="clear" w:color="auto" w:fill="FFFFFF"/>
        </w:rPr>
        <w:t>Én azt kívánom, hogy legalább ott tartanánk, mint 30 éve.</w:t>
      </w:r>
      <w:r w:rsidRPr="009927A0">
        <w:rPr>
          <w:i/>
          <w:iCs/>
          <w:shd w:val="clear" w:color="auto" w:fill="FFFFFF"/>
        </w:rPr>
        <w:t xml:space="preserve">” </w:t>
      </w:r>
      <w:r>
        <w:rPr>
          <w:shd w:val="clear" w:color="auto" w:fill="FFFFFF"/>
        </w:rPr>
        <w:t>(mester, Heves megye)</w:t>
      </w:r>
    </w:p>
    <w:p w14:paraId="614F97C7" w14:textId="45DCAFCE" w:rsidR="00166CEB" w:rsidRDefault="00DC35AB" w:rsidP="000958A7">
      <w:r>
        <w:t>A tréningek jó alkalomnak bizonyultak arra is, hogy a vállalati aktorok e</w:t>
      </w:r>
      <w:r w:rsidR="00166CEB">
        <w:t>gymással is megvitatha</w:t>
      </w:r>
      <w:r>
        <w:t>ssák problémáikat, egyéni kihívásaikat</w:t>
      </w:r>
      <w:r w:rsidR="0010136C">
        <w:t>. Nem ritkán az is elhangzott a találkozó</w:t>
      </w:r>
      <w:r w:rsidR="00474D62">
        <w:t>k</w:t>
      </w:r>
      <w:r w:rsidR="0010136C">
        <w:t xml:space="preserve"> végén, hogy egész egyszerűen jól esett kibeszélni a problémákat, ahogy annak megtapasztalása is pozitív élményként csapódott le a résztvevőkben, hogy gondjaikkal nincsenek egyedül, a mindennapok során más képzőhelyek is hasonlókkal szembesülnek.</w:t>
      </w:r>
      <w:r w:rsidR="004766B7">
        <w:t xml:space="preserve"> Sokan számoltak be nézőpontváltásról is</w:t>
      </w:r>
      <w:r w:rsidR="00E045ED">
        <w:t>, ami</w:t>
      </w:r>
      <w:r w:rsidR="00386537">
        <w:t>re az</w:t>
      </w:r>
      <w:r w:rsidR="00583725">
        <w:t xml:space="preserve"> ebben az etapban elérhető</w:t>
      </w:r>
      <w:r w:rsidR="0038682D">
        <w:t xml:space="preserve"> </w:t>
      </w:r>
      <w:r w:rsidR="00E045ED">
        <w:t>legnagyobb siker</w:t>
      </w:r>
      <w:r w:rsidR="00386537">
        <w:t>ként tekintünk</w:t>
      </w:r>
      <w:r w:rsidR="004766B7">
        <w:t>.</w:t>
      </w:r>
    </w:p>
    <w:p w14:paraId="6E31F112" w14:textId="6F404328" w:rsidR="000958A7" w:rsidRDefault="00A50D0B" w:rsidP="00A50D0B">
      <w:pPr>
        <w:pStyle w:val="Cmsor2"/>
      </w:pPr>
      <w:bookmarkStart w:id="36" w:name="_Toc78578617"/>
      <w:r>
        <w:t>Animációs kisfilm a munkaerő</w:t>
      </w:r>
      <w:r w:rsidR="00D0715B">
        <w:t>-</w:t>
      </w:r>
      <w:r>
        <w:t>piacról</w:t>
      </w:r>
      <w:bookmarkEnd w:id="36"/>
    </w:p>
    <w:p w14:paraId="10E4F920" w14:textId="73805244" w:rsidR="000958A7" w:rsidRPr="000958A7" w:rsidRDefault="000958A7" w:rsidP="000958A7">
      <w:pPr>
        <w:rPr>
          <w:rFonts w:ascii="Times New Roman" w:hAnsi="Times New Roman"/>
        </w:rPr>
      </w:pPr>
      <w:r w:rsidRPr="00124538">
        <w:t xml:space="preserve">A projekt </w:t>
      </w:r>
      <w:r w:rsidR="0022354A">
        <w:t>eredménye</w:t>
      </w:r>
      <w:r w:rsidRPr="00124538">
        <w:t xml:space="preserve"> egy háromperces</w:t>
      </w:r>
      <w:r>
        <w:t>, szemléletformáló</w:t>
      </w:r>
      <w:r w:rsidRPr="00124538">
        <w:t xml:space="preserve"> animáció </w:t>
      </w:r>
      <w:r w:rsidR="0022354A">
        <w:t>is</w:t>
      </w:r>
      <w:r w:rsidRPr="00124538">
        <w:t xml:space="preserve">, melyet fiatalok által gyakran látogatott online felületeken teszünk elérhetővé. Az animáció célja, hogy a kutatás eredményeit közérthető formában összefoglalva, mintegy játékosan mutassa be az alsó középfokú szakképzésben részt vevő fiatalokat a saját jövőjük tervezésével kapcsolatban fenyegető veszélyeket (pl. korai iskolaelhagyás, </w:t>
      </w:r>
      <w:proofErr w:type="gramStart"/>
      <w:r w:rsidR="005F4A3A">
        <w:t>feketemunka,</w:t>
      </w:r>
      <w:proofErr w:type="gramEnd"/>
      <w:r w:rsidR="009D0C95">
        <w:t xml:space="preserve"> </w:t>
      </w:r>
      <w:r w:rsidRPr="00124538">
        <w:t>stb.)</w:t>
      </w:r>
      <w:r>
        <w:t xml:space="preserve">, </w:t>
      </w:r>
      <w:r w:rsidRPr="00FC0DF8">
        <w:t>a kommunikációs nehézségek okozta potenciális problémákat</w:t>
      </w:r>
      <w:r>
        <w:t xml:space="preserve"> és az eze</w:t>
      </w:r>
      <w:r w:rsidRPr="00124538">
        <w:t>k kivédését szolgáló lehetséges stratégiákat. Az animáció jó eszköz arra, hogy üzenetünket a lehető legolcsóbban és legegyszerűbben a lehető legtöbb érintetthez eljuttassuk.</w:t>
      </w:r>
    </w:p>
    <w:p w14:paraId="54E545AB" w14:textId="329CA41A" w:rsidR="006A7ECC" w:rsidRDefault="006A7ECC" w:rsidP="006A7ECC">
      <w:pPr>
        <w:keepNext/>
        <w:numPr>
          <w:ilvl w:val="0"/>
          <w:numId w:val="1"/>
        </w:numPr>
        <w:pBdr>
          <w:bottom w:val="single" w:sz="12" w:space="1" w:color="577188" w:themeColor="accent1" w:themeShade="BF"/>
        </w:pBdr>
        <w:spacing w:before="960"/>
        <w:ind w:left="431" w:hanging="431"/>
        <w:outlineLvl w:val="0"/>
        <w:rPr>
          <w:rFonts w:asciiTheme="majorHAnsi" w:eastAsiaTheme="majorEastAsia" w:hAnsiTheme="majorHAnsi" w:cstheme="majorBidi"/>
          <w:b/>
          <w:bCs/>
          <w:color w:val="577188" w:themeColor="accent1" w:themeShade="BF"/>
          <w:sz w:val="32"/>
          <w:szCs w:val="24"/>
        </w:rPr>
      </w:pPr>
      <w:bookmarkStart w:id="37" w:name="_Toc78578618"/>
      <w:r w:rsidRPr="006A7ECC">
        <w:rPr>
          <w:rFonts w:asciiTheme="majorHAnsi" w:eastAsiaTheme="majorEastAsia" w:hAnsiTheme="majorHAnsi" w:cstheme="majorBidi"/>
          <w:b/>
          <w:bCs/>
          <w:color w:val="577188" w:themeColor="accent1" w:themeShade="BF"/>
          <w:sz w:val="32"/>
          <w:szCs w:val="24"/>
        </w:rPr>
        <w:t>Összefoglalás</w:t>
      </w:r>
      <w:bookmarkEnd w:id="37"/>
    </w:p>
    <w:p w14:paraId="1B93941C" w14:textId="33319C10" w:rsidR="00A71638" w:rsidRDefault="00A71638" w:rsidP="00A71638">
      <w:pPr>
        <w:rPr>
          <w:rFonts w:eastAsiaTheme="majorEastAsia"/>
        </w:rPr>
      </w:pPr>
      <w:r>
        <w:rPr>
          <w:rFonts w:eastAsiaTheme="majorEastAsia"/>
        </w:rPr>
        <w:t xml:space="preserve">A projektben részt vevő diákok munkavállalói tudatossága és munkaerő-piaci ismeretei a projekt elején messze elmaradtak attól a szinttől, ami a sikeres és előnyös állásszerzéshez, </w:t>
      </w:r>
      <w:r w:rsidR="009D0C95">
        <w:rPr>
          <w:rFonts w:eastAsiaTheme="majorEastAsia"/>
        </w:rPr>
        <w:t xml:space="preserve">illetve </w:t>
      </w:r>
      <w:r>
        <w:rPr>
          <w:rFonts w:eastAsiaTheme="majorEastAsia"/>
        </w:rPr>
        <w:t>annak megtartásához szükségesek lennének.</w:t>
      </w:r>
      <w:r w:rsidR="00BF3271">
        <w:rPr>
          <w:rFonts w:eastAsiaTheme="majorEastAsia"/>
        </w:rPr>
        <w:t xml:space="preserve"> Sejthető, hogy az országban az általunk tapasztalttól nem sokban különböző lehet a helyzet, a tanulók </w:t>
      </w:r>
      <w:r w:rsidR="00BF3271">
        <w:rPr>
          <w:rFonts w:eastAsiaTheme="majorEastAsia"/>
        </w:rPr>
        <w:lastRenderedPageBreak/>
        <w:t>képzésének feladata</w:t>
      </w:r>
      <w:r w:rsidR="001B3150">
        <w:rPr>
          <w:rFonts w:eastAsiaTheme="majorEastAsia"/>
        </w:rPr>
        <w:t xml:space="preserve"> pedig</w:t>
      </w:r>
      <w:r w:rsidR="00B30681">
        <w:rPr>
          <w:rFonts w:eastAsiaTheme="majorEastAsia"/>
        </w:rPr>
        <w:t xml:space="preserve"> – a robotok fémipari szakmákban való mind nagyobb térnyerése nyomán –</w:t>
      </w:r>
      <w:r w:rsidR="00BF3271">
        <w:rPr>
          <w:rFonts w:eastAsiaTheme="majorEastAsia"/>
        </w:rPr>
        <w:t xml:space="preserve"> egyre sürgetőbb.</w:t>
      </w:r>
    </w:p>
    <w:p w14:paraId="113CD5ED" w14:textId="4CA4B3C2" w:rsidR="0070695C" w:rsidRDefault="0070695C" w:rsidP="00A71638">
      <w:pPr>
        <w:rPr>
          <w:rFonts w:eastAsiaTheme="majorEastAsia"/>
        </w:rPr>
      </w:pPr>
      <w:r>
        <w:rPr>
          <w:rFonts w:eastAsiaTheme="majorEastAsia"/>
        </w:rPr>
        <w:t xml:space="preserve">A rendhagyó osztályfőnöki órák tapasztalataira épülő vállalati érzékenyítő tréningek, majd a két célcsoport közös </w:t>
      </w:r>
      <w:proofErr w:type="spellStart"/>
      <w:r>
        <w:rPr>
          <w:rFonts w:eastAsiaTheme="majorEastAsia"/>
        </w:rPr>
        <w:t>workshopjainak</w:t>
      </w:r>
      <w:proofErr w:type="spellEnd"/>
      <w:r>
        <w:rPr>
          <w:rFonts w:eastAsiaTheme="majorEastAsia"/>
        </w:rPr>
        <w:t xml:space="preserve"> módszertana beválni látszik a fiatalok jobb munkaerő-piaci felkészítése, a vállalati szereplők érzékenyítése és a két csoport nézőpontjainak hatékonyabb bem</w:t>
      </w:r>
      <w:r w:rsidR="008C47F6">
        <w:rPr>
          <w:rFonts w:eastAsiaTheme="majorEastAsia"/>
        </w:rPr>
        <w:t>utatása kapcsán.</w:t>
      </w:r>
      <w:r w:rsidR="001D2E0A">
        <w:rPr>
          <w:rFonts w:eastAsiaTheme="majorEastAsia"/>
        </w:rPr>
        <w:t xml:space="preserve"> Az eredmények kvantitatív eszközökkel részben mérhetők, a járvány miatt kényszerűen alkalmazott kvázi fókuszcsoportos módszertan pedig lehetőséget adott számunkra, hogy a kapott információkat kvalitatív</w:t>
      </w:r>
      <w:r w:rsidR="006D7815">
        <w:rPr>
          <w:rFonts w:eastAsiaTheme="majorEastAsia"/>
        </w:rPr>
        <w:t>an</w:t>
      </w:r>
      <w:r w:rsidR="001D2E0A">
        <w:rPr>
          <w:rFonts w:eastAsiaTheme="majorEastAsia"/>
        </w:rPr>
        <w:t xml:space="preserve"> </w:t>
      </w:r>
      <w:proofErr w:type="spellStart"/>
      <w:r w:rsidR="001D2E0A">
        <w:rPr>
          <w:rFonts w:eastAsiaTheme="majorEastAsia"/>
        </w:rPr>
        <w:t>gyűjtsük</w:t>
      </w:r>
      <w:proofErr w:type="spellEnd"/>
      <w:r w:rsidR="001D2E0A">
        <w:rPr>
          <w:rFonts w:eastAsiaTheme="majorEastAsia"/>
        </w:rPr>
        <w:t xml:space="preserve"> és elemezzük.</w:t>
      </w:r>
    </w:p>
    <w:p w14:paraId="16DB00CA" w14:textId="4CDE466C" w:rsidR="00F816BB" w:rsidRDefault="00F816BB" w:rsidP="00A71638">
      <w:pPr>
        <w:rPr>
          <w:rFonts w:eastAsiaTheme="majorEastAsia"/>
        </w:rPr>
      </w:pPr>
      <w:r>
        <w:rPr>
          <w:rFonts w:eastAsiaTheme="majorEastAsia"/>
        </w:rPr>
        <w:t xml:space="preserve">A digitális oktatás új kihívások elé állítja mind az iskolákat, mind a képzőhelyeket. </w:t>
      </w:r>
      <w:r w:rsidR="0015399B">
        <w:rPr>
          <w:rFonts w:eastAsiaTheme="majorEastAsia"/>
        </w:rPr>
        <w:t xml:space="preserve"> Különösen igaz ez a képzés során folyamatos fizikai jelenlétet és gyakorlást igénylő fémipari szakmák esetében. </w:t>
      </w:r>
      <w:r>
        <w:rPr>
          <w:rFonts w:eastAsiaTheme="majorEastAsia"/>
        </w:rPr>
        <w:t xml:space="preserve">Egy </w:t>
      </w:r>
      <w:r w:rsidR="00656239">
        <w:rPr>
          <w:rFonts w:eastAsiaTheme="majorEastAsia"/>
        </w:rPr>
        <w:t>vállalati aktor</w:t>
      </w:r>
      <w:r>
        <w:rPr>
          <w:rFonts w:eastAsiaTheme="majorEastAsia"/>
        </w:rPr>
        <w:t xml:space="preserve"> érzékenyítő tréningen elhangzó szavai jól összefoglalják ezt</w:t>
      </w:r>
      <w:r w:rsidR="008F6758">
        <w:rPr>
          <w:rFonts w:eastAsiaTheme="majorEastAsia"/>
        </w:rPr>
        <w:t>:</w:t>
      </w:r>
    </w:p>
    <w:p w14:paraId="712AD022" w14:textId="688D6CCD" w:rsidR="00A66548" w:rsidRDefault="00A66548" w:rsidP="00A66548">
      <w:pPr>
        <w:ind w:left="567" w:right="567"/>
        <w:rPr>
          <w:rFonts w:eastAsiaTheme="majorEastAsia"/>
        </w:rPr>
      </w:pPr>
      <w:r w:rsidRPr="00A66548">
        <w:rPr>
          <w:i/>
          <w:iCs/>
          <w:shd w:val="clear" w:color="auto" w:fill="FFFFFF"/>
        </w:rPr>
        <w:t>„A járvány miatt az oktatás is digitális térbe szorul, és ez meg már aztán halála a szakmunkásképzésnek, mert hegeszteni virtuálisan nem lehet megtanítani. Maximum az elméletet lehet megerősíteni.”</w:t>
      </w:r>
      <w:r>
        <w:rPr>
          <w:shd w:val="clear" w:color="auto" w:fill="FFFFFF"/>
        </w:rPr>
        <w:t xml:space="preserve"> (képzésiközpont-vezető, Heves megye)</w:t>
      </w:r>
    </w:p>
    <w:p w14:paraId="5F43C86B" w14:textId="74325C67" w:rsidR="00D8151E" w:rsidRDefault="00130851" w:rsidP="00297730">
      <w:r>
        <w:t>Az órai hiányzások száma</w:t>
      </w:r>
      <w:r w:rsidR="00994060">
        <w:t>, és ezzel párhuzamosan a képzést elhagyó fiatalok aránya</w:t>
      </w:r>
      <w:r>
        <w:t xml:space="preserve"> a </w:t>
      </w:r>
      <w:proofErr w:type="spellStart"/>
      <w:r>
        <w:t>pandémia</w:t>
      </w:r>
      <w:proofErr w:type="spellEnd"/>
      <w:r>
        <w:t xml:space="preserve"> alatt </w:t>
      </w:r>
      <w:r w:rsidR="005567C9">
        <w:t>jelentősen</w:t>
      </w:r>
      <w:r>
        <w:t xml:space="preserve"> megnőtt, aminek csupán </w:t>
      </w:r>
      <w:r w:rsidR="00CA6F9E">
        <w:t>egyik</w:t>
      </w:r>
      <w:r>
        <w:t xml:space="preserve"> összetevője az oktatási intézményeknek a tanulók feletti kontrollvesz</w:t>
      </w:r>
      <w:r w:rsidR="00875B4E">
        <w:t>t</w:t>
      </w:r>
      <w:r>
        <w:t>ése</w:t>
      </w:r>
      <w:r w:rsidR="00CA6F9E">
        <w:t xml:space="preserve">. </w:t>
      </w:r>
      <w:r w:rsidR="00875B4E">
        <w:t>A tanulók jelentős részének nehéz otthoni körülményei a szakképzésben (különösen a fém- és építőiparban) a járványidőszakot megelőzően is egyre erőteljesebben éreztették hatásukat, a COVID-19 járvány azonban drasztikusan lerontotta az érintetteknek az oktatáshoz való hozzáférési esélyeit.</w:t>
      </w:r>
    </w:p>
    <w:p w14:paraId="4B0FCF55" w14:textId="2D37B279" w:rsidR="00F7690A" w:rsidRDefault="00F7690A" w:rsidP="00297730">
      <w:r>
        <w:t xml:space="preserve">A szakképzés 2010 óta tartó jelentős átalakulásának </w:t>
      </w:r>
      <w:r w:rsidR="009E6489">
        <w:t>jelenlegi intézkedései egyelőre sok bizonytalanságot generálnak a képzőhelyek oldalán.</w:t>
      </w:r>
    </w:p>
    <w:p w14:paraId="4596FF80" w14:textId="45656E43" w:rsidR="00297730" w:rsidRPr="000D38B4" w:rsidRDefault="00297730" w:rsidP="00297730">
      <w:r>
        <w:t xml:space="preserve">A pilot-program eredményeit modellként az országos döntéshozók rendelkezésére bocsátjuk, valamint javaslatot teszünk a program terület-specifikus elemeinek kapcsán. A modell várhatóan már közvetlenül a széleskörű bevezetését követő évektől nagymértékben hozzájárul majd a munkaerő-piaci alkalmazkodóképesség növelésére irányuló kormányzati célok eléréséhez, valamint </w:t>
      </w:r>
      <w:r w:rsidRPr="00FC0DF8">
        <w:t>a munkabiztonság fokozásához.</w:t>
      </w:r>
      <w:r w:rsidR="00D8151E">
        <w:t xml:space="preserve"> </w:t>
      </w:r>
      <w:r>
        <w:t>Az elkészült, szemléletformáló animáció</w:t>
      </w:r>
      <w:r w:rsidR="002E1C2F">
        <w:t xml:space="preserve"> reményeink szerint</w:t>
      </w:r>
      <w:r>
        <w:t xml:space="preserve"> fiatalok tömegeihez juttatja el a számukra előnyös, munkaerő-piaci jelenlétet érintő stratégiák mintáit.</w:t>
      </w:r>
    </w:p>
    <w:p w14:paraId="6BE1B918" w14:textId="116B0AC9" w:rsidR="00297730" w:rsidRDefault="00297730" w:rsidP="00297730">
      <w:pPr>
        <w:pStyle w:val="Cmsor1"/>
      </w:pPr>
      <w:bookmarkStart w:id="38" w:name="_Toc78578619"/>
      <w:r>
        <w:lastRenderedPageBreak/>
        <w:t>Javaslatok</w:t>
      </w:r>
      <w:bookmarkEnd w:id="38"/>
    </w:p>
    <w:p w14:paraId="613DFEE1" w14:textId="0A014E15" w:rsidR="00B85D5E" w:rsidRDefault="00E74BEA" w:rsidP="00297730">
      <w:r>
        <w:t>Tekintve, hogy a pilot során sikeresnek bizonyult, j</w:t>
      </w:r>
      <w:r w:rsidR="00B85D5E">
        <w:t>avasoljuk a GINOP 5.3.5-18-2018-00077-es számú projekt során kidolgozott tananyag és módszertan, valamint az alapvető munkaerő-piaci ismeretek gyors átadását szolgáló animációs kisfilm széles körű alkalmazását.</w:t>
      </w:r>
    </w:p>
    <w:p w14:paraId="5074DE71" w14:textId="3C4889B1" w:rsidR="00270ADC" w:rsidRDefault="00270ADC" w:rsidP="00297730">
      <w:r>
        <w:t>Ugyan a projektnek nem volt célja a hazai középfokú duális szakképzés gyenge pontjainak feltárása, nem mehetünk el szó nélkül néhány, a résztvevők által tett megállapítás mellet</w:t>
      </w:r>
      <w:r w:rsidR="00077310">
        <w:t>t.</w:t>
      </w:r>
    </w:p>
    <w:p w14:paraId="25644B19" w14:textId="6F34087D" w:rsidR="00913FEB" w:rsidRDefault="00913FEB" w:rsidP="00913FEB">
      <w:pPr>
        <w:pStyle w:val="Cmsor2"/>
      </w:pPr>
      <w:bookmarkStart w:id="39" w:name="_Toc78578620"/>
      <w:r>
        <w:t>A bérfeszültség elkerülése</w:t>
      </w:r>
      <w:bookmarkEnd w:id="39"/>
    </w:p>
    <w:p w14:paraId="58569ABC" w14:textId="75CC2E2C" w:rsidR="00272F78" w:rsidRDefault="00272F78" w:rsidP="00297730">
      <w:r>
        <w:t xml:space="preserve">A tanulók </w:t>
      </w:r>
      <w:r w:rsidR="0078771A">
        <w:t>munka</w:t>
      </w:r>
      <w:r>
        <w:t>helyi állományba vétele és munkabérének jelentős megemelése mindenképpen a tisztességes foglalkoztatás irányába tereli a diákokat, ugyanakkor több veszélyt is magában hordoz.</w:t>
      </w:r>
      <w:r w:rsidR="003911E7">
        <w:t xml:space="preserve"> </w:t>
      </w:r>
      <w:r w:rsidR="003911E7" w:rsidRPr="007A76B0">
        <w:t xml:space="preserve">Egy </w:t>
      </w:r>
      <w:r w:rsidR="007A76B0" w:rsidRPr="007A76B0">
        <w:t>vállalati aktor</w:t>
      </w:r>
      <w:r w:rsidR="003911E7" w:rsidRPr="007A76B0">
        <w:t xml:space="preserve"> így beszélt erről:</w:t>
      </w:r>
    </w:p>
    <w:p w14:paraId="5460F0BC" w14:textId="12C13BCF" w:rsidR="00136601" w:rsidRDefault="00136601" w:rsidP="00297730">
      <w:pPr>
        <w:rPr>
          <w:shd w:val="clear" w:color="auto" w:fill="FFFFFF"/>
        </w:rPr>
      </w:pPr>
      <w:r w:rsidRPr="0078771A">
        <w:rPr>
          <w:i/>
          <w:iCs/>
          <w:shd w:val="clear" w:color="auto" w:fill="FFFFFF"/>
        </w:rPr>
        <w:t xml:space="preserve">„Őket tényleg nagyon szívesen viszik szőlőt szedni, meg kapálni. És ott 10 ezer forintot kap egy napra, itt meg most éppen 30 forint körül van az ösztöndíja egész hónapra. És 20 napot kell érte dolgoznia. Tehát ha ő 20 napot elmegy napszámba, ennek a 10-szeresét fogja keresni. Nem tudom, hogy a mostani rendszer mennyivel lesz jobb, hogy kapnak már munkabért, úgy, mint a rendes dolgozók, a szakképzési munkaszerződésre gondolok. Itt inkább abból lesz gond, hogy lesz itt egy öreg szaki 20 éves tapasztalattal és majdnem annyit fog keresni, mint a tanuló, aki most érkezett ide, és az öreg szakitól várja, hogy tanítsa meg a praktikákat. A fiatalt motiválhatja a pénz, az előző generációban viszont egy törést okozhat. Főleg az, akinek nincs olyan hozzátartozója, például unokája, aki élvezi ezt a rendszert.” „A tanuló úgy viszi haza, hogy lehet, hogy itt sincs. Mert a hiányzásoknál a bérét nem vonhatjuk le, csak a </w:t>
      </w:r>
      <w:proofErr w:type="spellStart"/>
      <w:r w:rsidRPr="0078771A">
        <w:rPr>
          <w:i/>
          <w:iCs/>
          <w:shd w:val="clear" w:color="auto" w:fill="FFFFFF"/>
        </w:rPr>
        <w:t>cafeteriát</w:t>
      </w:r>
      <w:proofErr w:type="spellEnd"/>
      <w:r w:rsidRPr="0078771A">
        <w:rPr>
          <w:i/>
          <w:iCs/>
          <w:shd w:val="clear" w:color="auto" w:fill="FFFFFF"/>
        </w:rPr>
        <w:t>.”</w:t>
      </w:r>
      <w:r>
        <w:rPr>
          <w:shd w:val="clear" w:color="auto" w:fill="FFFFFF"/>
        </w:rPr>
        <w:t xml:space="preserve"> (képzésiközpont-vezető, Heves megye)</w:t>
      </w:r>
    </w:p>
    <w:p w14:paraId="1A203C95" w14:textId="3A36A7A9" w:rsidR="0078771A" w:rsidRDefault="0078771A" w:rsidP="00297730">
      <w:pPr>
        <w:rPr>
          <w:shd w:val="clear" w:color="auto" w:fill="FFFFFF"/>
        </w:rPr>
      </w:pPr>
      <w:r>
        <w:rPr>
          <w:shd w:val="clear" w:color="auto" w:fill="FFFFFF"/>
        </w:rPr>
        <w:t>A fiatalok pályán tartása szempontjából nagyon előnyös, hogy ösztöndíjjal közel annyit (vagy ha nem is annyit, legalább nagyságrendileg hasonló összeget) kereshetnek, mint</w:t>
      </w:r>
      <w:r w:rsidR="00295017">
        <w:rPr>
          <w:shd w:val="clear" w:color="auto" w:fill="FFFFFF"/>
        </w:rPr>
        <w:t xml:space="preserve"> végzettség nélküli idény-, illetve</w:t>
      </w:r>
      <w:r>
        <w:rPr>
          <w:shd w:val="clear" w:color="auto" w:fill="FFFFFF"/>
        </w:rPr>
        <w:t xml:space="preserve"> feketemunkával</w:t>
      </w:r>
      <w:r w:rsidR="00865662">
        <w:rPr>
          <w:shd w:val="clear" w:color="auto" w:fill="FFFFFF"/>
        </w:rPr>
        <w:t>.</w:t>
      </w:r>
      <w:r w:rsidR="007A76B0">
        <w:rPr>
          <w:shd w:val="clear" w:color="auto" w:fill="FFFFFF"/>
        </w:rPr>
        <w:t xml:space="preserve"> Ha a vállalati hierarchiában a tanulók felett álló munkavállalók fizetése nem emelkedik, annak sok helyen komoly bérfeszültség lehet a következménye.</w:t>
      </w:r>
      <w:r w:rsidR="00885DD6">
        <w:rPr>
          <w:shd w:val="clear" w:color="auto" w:fill="FFFFFF"/>
        </w:rPr>
        <w:t xml:space="preserve"> A „rendes” munkavállalók bére természetesen vállalati hatáskör, ehelyütt csak a figyelmet szeretnénk felhívni egy potenc</w:t>
      </w:r>
      <w:r w:rsidR="00F6530B">
        <w:rPr>
          <w:shd w:val="clear" w:color="auto" w:fill="FFFFFF"/>
        </w:rPr>
        <w:t>i</w:t>
      </w:r>
      <w:r w:rsidR="00885DD6">
        <w:rPr>
          <w:shd w:val="clear" w:color="auto" w:fill="FFFFFF"/>
        </w:rPr>
        <w:t>álisan problémás helyzetre.</w:t>
      </w:r>
    </w:p>
    <w:p w14:paraId="5DCAC8CC" w14:textId="0DFC851D" w:rsidR="00913FEB" w:rsidRDefault="00913FEB" w:rsidP="00913FEB">
      <w:pPr>
        <w:pStyle w:val="Cmsor2"/>
        <w:rPr>
          <w:shd w:val="clear" w:color="auto" w:fill="FFFFFF"/>
        </w:rPr>
      </w:pPr>
      <w:bookmarkStart w:id="40" w:name="_Toc78578621"/>
      <w:r>
        <w:rPr>
          <w:shd w:val="clear" w:color="auto" w:fill="FFFFFF"/>
        </w:rPr>
        <w:lastRenderedPageBreak/>
        <w:t>Az egykori KTM-</w:t>
      </w:r>
      <w:proofErr w:type="spellStart"/>
      <w:r>
        <w:rPr>
          <w:shd w:val="clear" w:color="auto" w:fill="FFFFFF"/>
        </w:rPr>
        <w:t>ek</w:t>
      </w:r>
      <w:proofErr w:type="spellEnd"/>
      <w:r>
        <w:rPr>
          <w:shd w:val="clear" w:color="auto" w:fill="FFFFFF"/>
        </w:rPr>
        <w:t xml:space="preserve"> </w:t>
      </w:r>
      <w:r w:rsidR="007B6DA0">
        <w:rPr>
          <w:shd w:val="clear" w:color="auto" w:fill="FFFFFF"/>
        </w:rPr>
        <w:t xml:space="preserve">erőforrásainak </w:t>
      </w:r>
      <w:proofErr w:type="spellStart"/>
      <w:r w:rsidR="007B6DA0">
        <w:rPr>
          <w:shd w:val="clear" w:color="auto" w:fill="FFFFFF"/>
        </w:rPr>
        <w:t>újrahasznosítása</w:t>
      </w:r>
      <w:bookmarkEnd w:id="40"/>
      <w:proofErr w:type="spellEnd"/>
    </w:p>
    <w:p w14:paraId="64A73820" w14:textId="1E7DDCFA" w:rsidR="00F6530B" w:rsidRDefault="00F6530B" w:rsidP="00297730">
      <w:pPr>
        <w:rPr>
          <w:shd w:val="clear" w:color="auto" w:fill="FFFFFF"/>
        </w:rPr>
      </w:pPr>
      <w:r>
        <w:rPr>
          <w:shd w:val="clear" w:color="auto" w:fill="FFFFFF"/>
        </w:rPr>
        <w:t>A KTM-</w:t>
      </w:r>
      <w:proofErr w:type="spellStart"/>
      <w:r>
        <w:rPr>
          <w:shd w:val="clear" w:color="auto" w:fill="FFFFFF"/>
        </w:rPr>
        <w:t>ek</w:t>
      </w:r>
      <w:proofErr w:type="spellEnd"/>
      <w:r w:rsidR="00563CE0">
        <w:rPr>
          <w:shd w:val="clear" w:color="auto" w:fill="FFFFFF"/>
        </w:rPr>
        <w:t xml:space="preserve">, azaz kizárólag képzési </w:t>
      </w:r>
      <w:r w:rsidR="00B55F8E">
        <w:rPr>
          <w:shd w:val="clear" w:color="auto" w:fill="FFFFFF"/>
        </w:rPr>
        <w:t>célt szolgáló</w:t>
      </w:r>
      <w:r w:rsidR="00563CE0">
        <w:rPr>
          <w:shd w:val="clear" w:color="auto" w:fill="FFFFFF"/>
        </w:rPr>
        <w:t xml:space="preserve"> tanműhelyek</w:t>
      </w:r>
      <w:r>
        <w:rPr>
          <w:shd w:val="clear" w:color="auto" w:fill="FFFFFF"/>
        </w:rPr>
        <w:t xml:space="preserve"> támogatásának megszűnésével sok olyan hely is beszünteti tevékenységét, ahol a szakma magas szintű oktatása folyt. Világos, hogy a tanuló érdeke, hogy olyan helyen képezzék, ahol valódi termelőtevékenység zajlik, mert ez adja a duális képzés lényegét, ráadásul így valós lehetősége van rá, hogy a képzés után ott folytassa a szakmét, ahol az alapokat megtanulta.</w:t>
      </w:r>
      <w:r w:rsidR="006C5AA5">
        <w:rPr>
          <w:shd w:val="clear" w:color="auto" w:fill="FFFFFF"/>
        </w:rPr>
        <w:t xml:space="preserve"> Ám a KTM-</w:t>
      </w:r>
      <w:proofErr w:type="spellStart"/>
      <w:r w:rsidR="006C5AA5">
        <w:rPr>
          <w:shd w:val="clear" w:color="auto" w:fill="FFFFFF"/>
        </w:rPr>
        <w:t>ek</w:t>
      </w:r>
      <w:proofErr w:type="spellEnd"/>
      <w:r w:rsidR="006C5AA5">
        <w:rPr>
          <w:shd w:val="clear" w:color="auto" w:fill="FFFFFF"/>
        </w:rPr>
        <w:t xml:space="preserve"> bezárása nyomán sok tanuló az iskolai tanműhelyekbe szorul vissza, ahol még az a lehetősége sem lesz meg, hogy a KTM-</w:t>
      </w:r>
      <w:proofErr w:type="spellStart"/>
      <w:r w:rsidR="006C5AA5">
        <w:rPr>
          <w:shd w:val="clear" w:color="auto" w:fill="FFFFFF"/>
        </w:rPr>
        <w:t>ekhez</w:t>
      </w:r>
      <w:proofErr w:type="spellEnd"/>
      <w:r w:rsidR="006C5AA5">
        <w:rPr>
          <w:shd w:val="clear" w:color="auto" w:fill="FFFFFF"/>
        </w:rPr>
        <w:t xml:space="preserve"> tapasztalataink szerint általában csatolt</w:t>
      </w:r>
      <w:r w:rsidR="006C5AA5">
        <w:rPr>
          <w:rStyle w:val="Lbjegyzet-hivatkozs"/>
          <w:shd w:val="clear" w:color="auto" w:fill="FFFFFF"/>
        </w:rPr>
        <w:footnoteReference w:id="17"/>
      </w:r>
      <w:r w:rsidR="006C5AA5">
        <w:rPr>
          <w:shd w:val="clear" w:color="auto" w:fill="FFFFFF"/>
        </w:rPr>
        <w:t xml:space="preserve"> „valódi” vállalkozásban</w:t>
      </w:r>
      <w:r w:rsidR="00235962">
        <w:rPr>
          <w:shd w:val="clear" w:color="auto" w:fill="FFFFFF"/>
        </w:rPr>
        <w:t>,</w:t>
      </w:r>
      <w:r w:rsidR="004B52A2">
        <w:rPr>
          <w:shd w:val="clear" w:color="auto" w:fill="FFFFFF"/>
        </w:rPr>
        <w:t xml:space="preserve"> tényleges</w:t>
      </w:r>
      <w:r w:rsidR="00235962">
        <w:rPr>
          <w:shd w:val="clear" w:color="auto" w:fill="FFFFFF"/>
        </w:rPr>
        <w:t xml:space="preserve"> munka közben gyakorolja a megtanult fogásokat.</w:t>
      </w:r>
      <w:r w:rsidR="003826C9">
        <w:rPr>
          <w:shd w:val="clear" w:color="auto" w:fill="FFFFFF"/>
        </w:rPr>
        <w:t xml:space="preserve"> </w:t>
      </w:r>
      <w:r w:rsidR="00EB5E62">
        <w:rPr>
          <w:shd w:val="clear" w:color="auto" w:fill="FFFFFF"/>
        </w:rPr>
        <w:t>Ha az állam forrást biztosítana az egykori KTM-</w:t>
      </w:r>
      <w:proofErr w:type="spellStart"/>
      <w:r w:rsidR="00EB5E62">
        <w:rPr>
          <w:shd w:val="clear" w:color="auto" w:fill="FFFFFF"/>
        </w:rPr>
        <w:t>ek</w:t>
      </w:r>
      <w:proofErr w:type="spellEnd"/>
      <w:r w:rsidR="00EB5E62">
        <w:rPr>
          <w:shd w:val="clear" w:color="auto" w:fill="FFFFFF"/>
        </w:rPr>
        <w:t xml:space="preserve"> átalakítására, egy olyan rendszert indíthatna be újra, ami egyfelől részben még működik (kifutó rendszerben), másrészt a tapasztalat és szakemberállomány (utóbbi legalábbis részben) rendelkezésre áll.</w:t>
      </w:r>
    </w:p>
    <w:p w14:paraId="369036BE" w14:textId="33E89D4C" w:rsidR="007124E5" w:rsidRDefault="007124E5" w:rsidP="007124E5">
      <w:pPr>
        <w:pStyle w:val="Cmsor2"/>
        <w:rPr>
          <w:shd w:val="clear" w:color="auto" w:fill="FFFFFF"/>
        </w:rPr>
      </w:pPr>
      <w:bookmarkStart w:id="41" w:name="_Toc78578622"/>
      <w:r>
        <w:rPr>
          <w:shd w:val="clear" w:color="auto" w:fill="FFFFFF"/>
        </w:rPr>
        <w:t>Az online tér adta lehetőségek jobb kihasználása</w:t>
      </w:r>
      <w:bookmarkEnd w:id="41"/>
    </w:p>
    <w:p w14:paraId="3D84244C" w14:textId="4AAE1DDB" w:rsidR="00B44F9B" w:rsidRDefault="00B44F9B" w:rsidP="00297730">
      <w:pPr>
        <w:rPr>
          <w:shd w:val="clear" w:color="auto" w:fill="FFFFFF"/>
        </w:rPr>
      </w:pPr>
      <w:r>
        <w:rPr>
          <w:shd w:val="clear" w:color="auto" w:fill="FFFFFF"/>
        </w:rPr>
        <w:t xml:space="preserve">A </w:t>
      </w:r>
      <w:r w:rsidR="00153FF6">
        <w:rPr>
          <w:shd w:val="clear" w:color="auto" w:fill="FFFFFF"/>
        </w:rPr>
        <w:t xml:space="preserve">projekt során a </w:t>
      </w:r>
      <w:proofErr w:type="spellStart"/>
      <w:r>
        <w:rPr>
          <w:shd w:val="clear" w:color="auto" w:fill="FFFFFF"/>
        </w:rPr>
        <w:t>pandémia</w:t>
      </w:r>
      <w:proofErr w:type="spellEnd"/>
      <w:r>
        <w:rPr>
          <w:shd w:val="clear" w:color="auto" w:fill="FFFFFF"/>
        </w:rPr>
        <w:t xml:space="preserve"> számtalan negatív hatása mellett néhány</w:t>
      </w:r>
      <w:r w:rsidR="00153FF6">
        <w:rPr>
          <w:shd w:val="clear" w:color="auto" w:fill="FFFFFF"/>
        </w:rPr>
        <w:t xml:space="preserve"> olyan, pozitív vonatkozást is találtunk, melyekre lehetőségként tekinthetünk.</w:t>
      </w:r>
      <w:r w:rsidR="007124E5">
        <w:rPr>
          <w:shd w:val="clear" w:color="auto" w:fill="FFFFFF"/>
        </w:rPr>
        <w:t xml:space="preserve"> Nem lehetünk biztosak benne, hogy a jövőben nem lesznek hasonlóan nagy horderejű, intézménybezárásokkal is járó korlátozások, érdemes tehát átgondolnunk, hogyan használhatjuk ki jobban az online tér adta lehetőségeket.</w:t>
      </w:r>
    </w:p>
    <w:p w14:paraId="14BC2CE8" w14:textId="5FEEFB9B" w:rsidR="007B6DA0" w:rsidRDefault="007B6DA0" w:rsidP="007B6DA0">
      <w:pPr>
        <w:pStyle w:val="Cmsor3"/>
        <w:rPr>
          <w:shd w:val="clear" w:color="auto" w:fill="FFFFFF"/>
        </w:rPr>
      </w:pPr>
      <w:bookmarkStart w:id="42" w:name="_Toc78578623"/>
      <w:r>
        <w:rPr>
          <w:shd w:val="clear" w:color="auto" w:fill="FFFFFF"/>
        </w:rPr>
        <w:t>Videóadatbázis létrehozása</w:t>
      </w:r>
      <w:bookmarkEnd w:id="42"/>
    </w:p>
    <w:p w14:paraId="6E375FEB" w14:textId="68E071FE" w:rsidR="007B6DA0" w:rsidRDefault="007B6DA0" w:rsidP="00297730">
      <w:r>
        <w:t>Az elmúlt másfél évben azt tapasztaltuk, hogy a fémipari szakmákban oktató tanárok és mesterek online oktatási gyakorlata egyénenként nagyon nagy eltéréseket mutat.</w:t>
      </w:r>
      <w:r w:rsidR="00A66548">
        <w:t xml:space="preserve"> </w:t>
      </w:r>
      <w:r w:rsidR="0087343E">
        <w:t>A karanténidőszakban sokan közülük videókat küldtek a tanulóknak, akiknek a felvételek alapján kellett kérdésekre válaszolnia.</w:t>
      </w:r>
    </w:p>
    <w:p w14:paraId="3C4E46A0" w14:textId="0582116B" w:rsidR="00A66548" w:rsidRDefault="00A66548" w:rsidP="00A66548">
      <w:pPr>
        <w:ind w:left="567" w:right="567"/>
        <w:rPr>
          <w:shd w:val="clear" w:color="auto" w:fill="FFFFFF"/>
        </w:rPr>
      </w:pPr>
      <w:r w:rsidRPr="008F6758">
        <w:rPr>
          <w:i/>
          <w:iCs/>
          <w:shd w:val="clear" w:color="auto" w:fill="FFFFFF"/>
        </w:rPr>
        <w:t>„Hegesztést oktatni online egy kissé meredek. De azért igyekszünk olyan tananyagokat összeállítani nekik, amik nem olyan tankönyvszagúak. Meg mi csináltunk olyan fölvételeket is, amiket a műhelybe csináltunk velük korábban, ez egy kicsit személyre szóló, és ezek egy kicsit jobban megfogják őket.”</w:t>
      </w:r>
      <w:r>
        <w:rPr>
          <w:shd w:val="clear" w:color="auto" w:fill="FFFFFF"/>
        </w:rPr>
        <w:t xml:space="preserve"> (ügyvezető igazgató, Baranya megye)</w:t>
      </w:r>
    </w:p>
    <w:p w14:paraId="7E0C6366" w14:textId="390ADFE4" w:rsidR="00A66548" w:rsidRPr="00382835" w:rsidRDefault="000F06A8" w:rsidP="00297730">
      <w:pPr>
        <w:rPr>
          <w:rFonts w:eastAsiaTheme="majorEastAsia"/>
        </w:rPr>
      </w:pPr>
      <w:r>
        <w:lastRenderedPageBreak/>
        <w:t>Általánosan elmondható, hogy a szakképzésben részt vevő tanulók sokkal szívesebben tanulnak (mozgó)képi anyagok segítségével, mint szöveges tananyagból. Az üzleti titok miatt sok cég nem bocsátja a tanulók rendelkezésére a legújabb technológiákat részletesen bemutató képi anyagokat. Ami ezen a körön kívül esik, abból érdemes lenne adatbázist létrehozni, amely bármely eszközről könnyen elérhető lenne, megkönnyítve ezzel az oktató dolgát, akinek nem kellene a megfelelő videó felkutatásával töltenie az idejét, és a tanulóét is, aki egy személyre szabott link alapján mindig pontosan tudná, melyik videót kell megnéznie. Az adatbázisnak a videókhoz kapcsolódó kérdéssorokat is tartalmaznia kellene.</w:t>
      </w:r>
    </w:p>
    <w:p w14:paraId="528980EF" w14:textId="390522D1" w:rsidR="00297730" w:rsidRDefault="00297730" w:rsidP="007B6DA0">
      <w:pPr>
        <w:pStyle w:val="Cmsor3"/>
      </w:pPr>
      <w:bookmarkStart w:id="43" w:name="_Toc78578624"/>
      <w:proofErr w:type="spellStart"/>
      <w:r>
        <w:t>Gamific</w:t>
      </w:r>
      <w:r w:rsidR="003911E7">
        <w:t>a</w:t>
      </w:r>
      <w:r>
        <w:t>tion</w:t>
      </w:r>
      <w:bookmarkEnd w:id="43"/>
      <w:proofErr w:type="spellEnd"/>
    </w:p>
    <w:p w14:paraId="1515737C" w14:textId="113A42B0" w:rsidR="000E2C39" w:rsidRPr="000E2C39" w:rsidRDefault="000E2C39" w:rsidP="000E2C39">
      <w:r>
        <w:t>Komoly kérdés, hogy hogyan vegyük rá a tanulókat arra, hogy</w:t>
      </w:r>
      <w:r w:rsidR="00BB74BC">
        <w:t xml:space="preserve"> esetenként korlátozott adatkapcsolatukkal</w:t>
      </w:r>
      <w:r>
        <w:t xml:space="preserve"> </w:t>
      </w:r>
      <w:r w:rsidR="00BB74BC">
        <w:t>szakmai videókat nézzenek szórakoztató anyagok helyett.</w:t>
      </w:r>
      <w:r w:rsidR="00055F71">
        <w:t xml:space="preserve"> A videóadatbázisra fel lehetne építeni egy online </w:t>
      </w:r>
      <w:r w:rsidR="009C10B8">
        <w:t>video</w:t>
      </w:r>
      <w:r w:rsidR="00055F71">
        <w:t>játékot, amelyben a tanuló kiegészítőket és játékmodulokat „vásárolhatna”</w:t>
      </w:r>
      <w:r w:rsidR="009C10B8">
        <w:t xml:space="preserve"> a karaktere számára</w:t>
      </w:r>
      <w:r w:rsidR="00055F71">
        <w:t xml:space="preserve"> a megfelelő videók megtekintéséért és a véletlenszerűen feldobott kérdés helyes megválaszolásáért kapott pontokért cserébe.</w:t>
      </w:r>
      <w:r w:rsidR="009C10B8">
        <w:t xml:space="preserve"> Fontos, hogy a videojáték kiváló minőségű legyen, amivel a csoporttagok előtt presztízsnövekedést lehet elérni, korlátozottan hozzáférhető legyen, hogy a célcsoport tagjai privilégiumként fogják fel a saját hozzáférésüket, illetve valamilyen módon kapcsolódjon a tanuló szakmájához.</w:t>
      </w:r>
      <w:r w:rsidR="00B06E2F">
        <w:t xml:space="preserve"> A javaslatok ezen pontja</w:t>
      </w:r>
      <w:r w:rsidR="001C647D">
        <w:t xml:space="preserve"> a jövőben</w:t>
      </w:r>
      <w:r w:rsidR="00B06E2F">
        <w:t xml:space="preserve"> egy külön tanulmányban nyer kibontást.</w:t>
      </w:r>
    </w:p>
    <w:p w14:paraId="2017A877" w14:textId="4899DE4B" w:rsidR="00D73EB4" w:rsidRPr="00D73EB4" w:rsidRDefault="006A7ECC" w:rsidP="00D73EB4">
      <w:pPr>
        <w:keepNext/>
        <w:numPr>
          <w:ilvl w:val="0"/>
          <w:numId w:val="1"/>
        </w:numPr>
        <w:pBdr>
          <w:bottom w:val="single" w:sz="12" w:space="1" w:color="577188" w:themeColor="accent1" w:themeShade="BF"/>
        </w:pBdr>
        <w:spacing w:before="960"/>
        <w:ind w:left="431" w:hanging="431"/>
        <w:outlineLvl w:val="0"/>
        <w:rPr>
          <w:rFonts w:asciiTheme="majorHAnsi" w:eastAsiaTheme="majorEastAsia" w:hAnsiTheme="majorHAnsi" w:cstheme="majorBidi"/>
          <w:b/>
          <w:bCs/>
          <w:color w:val="577188" w:themeColor="accent1" w:themeShade="BF"/>
          <w:sz w:val="32"/>
          <w:szCs w:val="24"/>
        </w:rPr>
      </w:pPr>
      <w:bookmarkStart w:id="44" w:name="_Toc78578625"/>
      <w:r w:rsidRPr="006A7ECC">
        <w:rPr>
          <w:rFonts w:asciiTheme="majorHAnsi" w:eastAsiaTheme="majorEastAsia" w:hAnsiTheme="majorHAnsi" w:cstheme="majorBidi"/>
          <w:b/>
          <w:bCs/>
          <w:color w:val="577188" w:themeColor="accent1" w:themeShade="BF"/>
          <w:sz w:val="32"/>
          <w:szCs w:val="24"/>
        </w:rPr>
        <w:t>Irodalomjegyzé</w:t>
      </w:r>
      <w:r w:rsidR="00D73EB4">
        <w:rPr>
          <w:rFonts w:asciiTheme="majorHAnsi" w:eastAsiaTheme="majorEastAsia" w:hAnsiTheme="majorHAnsi" w:cstheme="majorBidi"/>
          <w:b/>
          <w:bCs/>
          <w:color w:val="577188" w:themeColor="accent1" w:themeShade="BF"/>
          <w:sz w:val="32"/>
          <w:szCs w:val="24"/>
        </w:rPr>
        <w:t>k</w:t>
      </w:r>
      <w:bookmarkEnd w:id="44"/>
    </w:p>
    <w:p w14:paraId="0606CDEB" w14:textId="77777777" w:rsidR="00D73EB4" w:rsidRPr="00D73EB4" w:rsidRDefault="00D73EB4" w:rsidP="00D73EB4">
      <w:pPr>
        <w:rPr>
          <w:rFonts w:eastAsiaTheme="majorEastAsia"/>
        </w:rPr>
      </w:pPr>
      <w:r w:rsidRPr="00D73EB4">
        <w:rPr>
          <w:rFonts w:eastAsiaTheme="majorEastAsia"/>
        </w:rPr>
        <w:t>Bauer Béla – Szabó Andrea (</w:t>
      </w:r>
      <w:proofErr w:type="spellStart"/>
      <w:r w:rsidRPr="00D73EB4">
        <w:rPr>
          <w:rFonts w:eastAsiaTheme="majorEastAsia"/>
        </w:rPr>
        <w:t>szerk</w:t>
      </w:r>
      <w:proofErr w:type="spellEnd"/>
      <w:r w:rsidRPr="00D73EB4">
        <w:rPr>
          <w:rFonts w:eastAsiaTheme="majorEastAsia"/>
        </w:rPr>
        <w:t>.) (2009): Ifjúság 2008 Gyorsjelentés, Budapest: Szociálpolitikai és Munkaügyi Intézet</w:t>
      </w:r>
    </w:p>
    <w:p w14:paraId="4E16657F" w14:textId="77777777" w:rsidR="00D73EB4" w:rsidRPr="00D73EB4" w:rsidRDefault="00D73EB4" w:rsidP="00D73EB4">
      <w:pPr>
        <w:rPr>
          <w:rFonts w:eastAsiaTheme="majorEastAsia"/>
        </w:rPr>
      </w:pPr>
      <w:r w:rsidRPr="00D73EB4">
        <w:rPr>
          <w:rFonts w:eastAsiaTheme="majorEastAsia"/>
        </w:rPr>
        <w:t xml:space="preserve">Coleman, J. (1988): </w:t>
      </w:r>
      <w:proofErr w:type="spellStart"/>
      <w:r w:rsidRPr="00D73EB4">
        <w:rPr>
          <w:rFonts w:eastAsiaTheme="majorEastAsia"/>
        </w:rPr>
        <w:t>Social</w:t>
      </w:r>
      <w:proofErr w:type="spellEnd"/>
      <w:r w:rsidRPr="00D73EB4">
        <w:rPr>
          <w:rFonts w:eastAsiaTheme="majorEastAsia"/>
        </w:rPr>
        <w:t xml:space="preserve"> </w:t>
      </w:r>
      <w:proofErr w:type="spellStart"/>
      <w:r w:rsidRPr="00D73EB4">
        <w:rPr>
          <w:rFonts w:eastAsiaTheme="majorEastAsia"/>
        </w:rPr>
        <w:t>capital</w:t>
      </w:r>
      <w:proofErr w:type="spellEnd"/>
      <w:r w:rsidRPr="00D73EB4">
        <w:rPr>
          <w:rFonts w:eastAsiaTheme="majorEastAsia"/>
        </w:rPr>
        <w:t xml:space="preserve"> in </w:t>
      </w:r>
      <w:proofErr w:type="spellStart"/>
      <w:r w:rsidRPr="00D73EB4">
        <w:rPr>
          <w:rFonts w:eastAsiaTheme="majorEastAsia"/>
        </w:rPr>
        <w:t>the</w:t>
      </w:r>
      <w:proofErr w:type="spellEnd"/>
      <w:r w:rsidRPr="00D73EB4">
        <w:rPr>
          <w:rFonts w:eastAsiaTheme="majorEastAsia"/>
        </w:rPr>
        <w:t xml:space="preserve"> </w:t>
      </w:r>
      <w:proofErr w:type="spellStart"/>
      <w:r w:rsidRPr="00D73EB4">
        <w:rPr>
          <w:rFonts w:eastAsiaTheme="majorEastAsia"/>
        </w:rPr>
        <w:t>creation</w:t>
      </w:r>
      <w:proofErr w:type="spellEnd"/>
      <w:r w:rsidRPr="00D73EB4">
        <w:rPr>
          <w:rFonts w:eastAsiaTheme="majorEastAsia"/>
        </w:rPr>
        <w:t xml:space="preserve"> of human </w:t>
      </w:r>
      <w:proofErr w:type="spellStart"/>
      <w:r w:rsidRPr="00D73EB4">
        <w:rPr>
          <w:rFonts w:eastAsiaTheme="majorEastAsia"/>
        </w:rPr>
        <w:t>capital</w:t>
      </w:r>
      <w:proofErr w:type="spellEnd"/>
      <w:r w:rsidRPr="00D73EB4">
        <w:rPr>
          <w:rFonts w:eastAsiaTheme="majorEastAsia"/>
        </w:rPr>
        <w:t xml:space="preserve">. American Journal of </w:t>
      </w:r>
      <w:proofErr w:type="spellStart"/>
      <w:r w:rsidRPr="00D73EB4">
        <w:rPr>
          <w:rFonts w:eastAsiaTheme="majorEastAsia"/>
        </w:rPr>
        <w:t>Sociology</w:t>
      </w:r>
      <w:proofErr w:type="spellEnd"/>
      <w:r w:rsidRPr="00D73EB4">
        <w:rPr>
          <w:rFonts w:eastAsiaTheme="majorEastAsia"/>
        </w:rPr>
        <w:t xml:space="preserve"> 94: pp. 95–121</w:t>
      </w:r>
    </w:p>
    <w:p w14:paraId="4C408AA9" w14:textId="77777777" w:rsidR="00D73EB4" w:rsidRPr="00D73EB4" w:rsidRDefault="00D73EB4" w:rsidP="00D73EB4">
      <w:pPr>
        <w:rPr>
          <w:rFonts w:eastAsiaTheme="majorEastAsia"/>
        </w:rPr>
      </w:pPr>
      <w:r w:rsidRPr="00D73EB4">
        <w:rPr>
          <w:rFonts w:eastAsiaTheme="majorEastAsia"/>
        </w:rPr>
        <w:t>Clark, J. (1996) (</w:t>
      </w:r>
      <w:proofErr w:type="spellStart"/>
      <w:r w:rsidRPr="00D73EB4">
        <w:rPr>
          <w:rFonts w:eastAsiaTheme="majorEastAsia"/>
        </w:rPr>
        <w:t>szerk</w:t>
      </w:r>
      <w:proofErr w:type="spellEnd"/>
      <w:r w:rsidRPr="00D73EB4">
        <w:rPr>
          <w:rFonts w:eastAsiaTheme="majorEastAsia"/>
        </w:rPr>
        <w:t xml:space="preserve">.): James S. Coleman, London: </w:t>
      </w:r>
      <w:proofErr w:type="spellStart"/>
      <w:r w:rsidRPr="00D73EB4">
        <w:rPr>
          <w:rFonts w:eastAsiaTheme="majorEastAsia"/>
        </w:rPr>
        <w:t>Falmer</w:t>
      </w:r>
      <w:proofErr w:type="spellEnd"/>
      <w:r w:rsidRPr="00D73EB4">
        <w:rPr>
          <w:rFonts w:eastAsiaTheme="majorEastAsia"/>
        </w:rPr>
        <w:t xml:space="preserve"> Press</w:t>
      </w:r>
    </w:p>
    <w:p w14:paraId="631440D8" w14:textId="77777777" w:rsidR="00D73EB4" w:rsidRPr="00D73EB4" w:rsidRDefault="00D73EB4" w:rsidP="00D73EB4">
      <w:pPr>
        <w:rPr>
          <w:rFonts w:eastAsiaTheme="majorEastAsia"/>
        </w:rPr>
      </w:pPr>
      <w:r w:rsidRPr="00D73EB4">
        <w:rPr>
          <w:rFonts w:eastAsiaTheme="majorEastAsia"/>
        </w:rPr>
        <w:t>Ébl Zsuzsanna (2019): Szegénység és motiváció a hazai alsó középfokú duális szakképzésben részt vevők körében. Doktori értekezés, ELTE TáTK, Szociológia Doktori Iskola, Budapest</w:t>
      </w:r>
    </w:p>
    <w:p w14:paraId="1B089B4D" w14:textId="77777777" w:rsidR="00D73EB4" w:rsidRPr="00D73EB4" w:rsidRDefault="00D73EB4" w:rsidP="00D73EB4">
      <w:pPr>
        <w:rPr>
          <w:rFonts w:eastAsiaTheme="majorEastAsia"/>
        </w:rPr>
      </w:pPr>
      <w:r w:rsidRPr="00D73EB4">
        <w:rPr>
          <w:rFonts w:eastAsiaTheme="majorEastAsia"/>
        </w:rPr>
        <w:t>Hajdú Miklós – Mózer Dávid – Szabó Bence – Tóth István János (2014): Adatok a szakképzésről és a szakképzettek foglalkoztatásáról. MKIK GVI Kutatási Füzetek 2014/4. MKIK GVI, Budapest, 2014. június 17.</w:t>
      </w:r>
    </w:p>
    <w:p w14:paraId="343AA3FA" w14:textId="77777777" w:rsidR="00D73EB4" w:rsidRPr="00D73EB4" w:rsidRDefault="00D73EB4" w:rsidP="00D73EB4">
      <w:pPr>
        <w:rPr>
          <w:rFonts w:eastAsiaTheme="majorEastAsia"/>
        </w:rPr>
      </w:pPr>
      <w:r w:rsidRPr="00D73EB4">
        <w:rPr>
          <w:rFonts w:eastAsiaTheme="majorEastAsia"/>
        </w:rPr>
        <w:lastRenderedPageBreak/>
        <w:t>Havas Gábor–Kemény–Liskó Ilona (2002): Cigány gyerekek az általános iskolában. Budapest: Oktatáskutató Intézet, Új Mandátum Könyvkiadó</w:t>
      </w:r>
    </w:p>
    <w:p w14:paraId="5CA89BD5" w14:textId="28518CDF" w:rsidR="00D73EB4" w:rsidRPr="00D73EB4" w:rsidRDefault="00D73EB4" w:rsidP="00D73EB4">
      <w:pPr>
        <w:rPr>
          <w:rFonts w:eastAsiaTheme="majorEastAsia"/>
        </w:rPr>
      </w:pPr>
      <w:r w:rsidRPr="00D73EB4">
        <w:rPr>
          <w:rFonts w:eastAsiaTheme="majorEastAsia"/>
        </w:rPr>
        <w:t>Hermann Zoltán (2020): Hány diákhoz nem jut el az online távoktatás? Külgazdasági és Regionális Tudományi Kutatóközpont Közgazdaságtudományi Intézete</w:t>
      </w:r>
    </w:p>
    <w:p w14:paraId="4B6F3184" w14:textId="77777777" w:rsidR="00D73EB4" w:rsidRPr="00D73EB4" w:rsidRDefault="00D73EB4" w:rsidP="00D73EB4">
      <w:pPr>
        <w:rPr>
          <w:rFonts w:eastAsiaTheme="majorEastAsia"/>
        </w:rPr>
      </w:pPr>
      <w:r w:rsidRPr="00D73EB4">
        <w:rPr>
          <w:rFonts w:eastAsiaTheme="majorEastAsia"/>
        </w:rPr>
        <w:t>Horn Dániel Varga Anita Yen (</w:t>
      </w:r>
      <w:proofErr w:type="spellStart"/>
      <w:r w:rsidRPr="00D73EB4">
        <w:rPr>
          <w:rFonts w:eastAsiaTheme="majorEastAsia"/>
        </w:rPr>
        <w:t>é.n</w:t>
      </w:r>
      <w:proofErr w:type="spellEnd"/>
      <w:r w:rsidRPr="00D73EB4">
        <w:rPr>
          <w:rFonts w:eastAsiaTheme="majorEastAsia"/>
        </w:rPr>
        <w:t>., 2015, vagy későbbi): Munkaalapú szakképzések nemzetközi összehasonlítása és munkaerő-piaci eredményei 1</w:t>
      </w:r>
    </w:p>
    <w:p w14:paraId="2D4C8018" w14:textId="5B961A41" w:rsidR="00D73EB4" w:rsidRPr="00D73EB4" w:rsidRDefault="00D73EB4" w:rsidP="00D73EB4">
      <w:pPr>
        <w:rPr>
          <w:rFonts w:eastAsiaTheme="majorEastAsia"/>
        </w:rPr>
      </w:pPr>
      <w:r w:rsidRPr="00D73EB4">
        <w:rPr>
          <w:rFonts w:eastAsiaTheme="majorEastAsia"/>
        </w:rPr>
        <w:t xml:space="preserve">Horn Dániel – </w:t>
      </w:r>
      <w:proofErr w:type="spellStart"/>
      <w:r w:rsidRPr="00D73EB4">
        <w:rPr>
          <w:rFonts w:eastAsiaTheme="majorEastAsia"/>
        </w:rPr>
        <w:t>Lannert</w:t>
      </w:r>
      <w:proofErr w:type="spellEnd"/>
      <w:r w:rsidRPr="00D73EB4">
        <w:rPr>
          <w:rFonts w:eastAsiaTheme="majorEastAsia"/>
        </w:rPr>
        <w:t xml:space="preserve"> Judit – Mártonfi György – Sinka Edit (2009): Szakértői háttéranyag az Európa Tanács és az Európai Bizottság 2006- évi közös időközi jelentéséhez az Európai Unió oktatási és képzési munkaprogramjának megvalósulására; Eszterházy Károly Egyetem, Oktatáskutató és Fejlesztő Intézet; https://www.ofi.hu/tudastar/horn-daniel-lannert/5-szakkepzes-szakoktatas (utolsó letöltés: 2018. július 6.)</w:t>
      </w:r>
    </w:p>
    <w:p w14:paraId="6ADADFF9" w14:textId="77777777" w:rsidR="00D73EB4" w:rsidRPr="00D73EB4" w:rsidRDefault="00D73EB4" w:rsidP="00D73EB4">
      <w:pPr>
        <w:rPr>
          <w:rFonts w:eastAsiaTheme="majorEastAsia"/>
        </w:rPr>
      </w:pPr>
      <w:r w:rsidRPr="00D73EB4">
        <w:rPr>
          <w:rFonts w:eastAsiaTheme="majorEastAsia"/>
        </w:rPr>
        <w:t xml:space="preserve">OECD (2017): Education </w:t>
      </w:r>
      <w:proofErr w:type="spellStart"/>
      <w:r w:rsidRPr="00D73EB4">
        <w:rPr>
          <w:rFonts w:eastAsiaTheme="majorEastAsia"/>
        </w:rPr>
        <w:t>at</w:t>
      </w:r>
      <w:proofErr w:type="spellEnd"/>
      <w:r w:rsidRPr="00D73EB4">
        <w:rPr>
          <w:rFonts w:eastAsiaTheme="majorEastAsia"/>
        </w:rPr>
        <w:t xml:space="preserve"> a </w:t>
      </w:r>
      <w:proofErr w:type="spellStart"/>
      <w:r w:rsidRPr="00D73EB4">
        <w:rPr>
          <w:rFonts w:eastAsiaTheme="majorEastAsia"/>
        </w:rPr>
        <w:t>Glance</w:t>
      </w:r>
      <w:proofErr w:type="spellEnd"/>
      <w:r w:rsidRPr="00D73EB4">
        <w:rPr>
          <w:rFonts w:eastAsiaTheme="majorEastAsia"/>
        </w:rPr>
        <w:t xml:space="preserve"> 2017. OECD </w:t>
      </w:r>
      <w:proofErr w:type="spellStart"/>
      <w:r w:rsidRPr="00D73EB4">
        <w:rPr>
          <w:rFonts w:eastAsiaTheme="majorEastAsia"/>
        </w:rPr>
        <w:t>Indicators</w:t>
      </w:r>
      <w:proofErr w:type="spellEnd"/>
      <w:r w:rsidRPr="00D73EB4">
        <w:rPr>
          <w:rFonts w:eastAsiaTheme="majorEastAsia"/>
        </w:rPr>
        <w:t>. OECD Publishing, Paris. 2017, https://read.oecd-ilibrary.org/education/education-at-a-glance-2017_eag-2017-en#page1 (utolsó letöltés: 2018.05.05.)</w:t>
      </w:r>
    </w:p>
    <w:p w14:paraId="69CF49B1" w14:textId="77777777" w:rsidR="00D73EB4" w:rsidRPr="00D73EB4" w:rsidRDefault="00D73EB4" w:rsidP="00D73EB4">
      <w:pPr>
        <w:rPr>
          <w:rFonts w:eastAsiaTheme="majorEastAsia"/>
        </w:rPr>
      </w:pPr>
      <w:r w:rsidRPr="00D73EB4">
        <w:rPr>
          <w:rFonts w:eastAsiaTheme="majorEastAsia"/>
        </w:rPr>
        <w:t xml:space="preserve">Liskó Ilona (1997): Hátrányos helyzetű gyerekek a szakképző iskolákban. </w:t>
      </w:r>
      <w:proofErr w:type="spellStart"/>
      <w:r w:rsidRPr="00D73EB4">
        <w:rPr>
          <w:rFonts w:eastAsiaTheme="majorEastAsia"/>
        </w:rPr>
        <w:t>Educatio</w:t>
      </w:r>
      <w:proofErr w:type="spellEnd"/>
      <w:r w:rsidRPr="00D73EB4">
        <w:rPr>
          <w:rFonts w:eastAsiaTheme="majorEastAsia"/>
        </w:rPr>
        <w:t>, 1, 1–11. http://epa.oszk.hu/01500/01551/00011/pdf/215.pdf (utolsó letöltés: 2018.04.12.)</w:t>
      </w:r>
    </w:p>
    <w:p w14:paraId="504AFD6A" w14:textId="77777777" w:rsidR="00D73EB4" w:rsidRPr="00D73EB4" w:rsidRDefault="00D73EB4" w:rsidP="00D73EB4">
      <w:pPr>
        <w:rPr>
          <w:rFonts w:eastAsiaTheme="majorEastAsia"/>
        </w:rPr>
      </w:pPr>
    </w:p>
    <w:p w14:paraId="67E8BDD9" w14:textId="77777777" w:rsidR="00D73EB4" w:rsidRPr="00D73EB4" w:rsidRDefault="00D73EB4" w:rsidP="00D73EB4">
      <w:pPr>
        <w:rPr>
          <w:rFonts w:eastAsiaTheme="majorEastAsia"/>
        </w:rPr>
      </w:pPr>
      <w:r w:rsidRPr="00D73EB4">
        <w:rPr>
          <w:rFonts w:eastAsiaTheme="majorEastAsia"/>
        </w:rPr>
        <w:t>Liskó Ilona (2006): Roma gyerekek a szakképzésben. In: Havas Gábor – Liskó Ilona: Óvodától a szakmáig. Felsőoktatási Kutatóintézet, Budapest: Új Mandátum Kiadó</w:t>
      </w:r>
    </w:p>
    <w:p w14:paraId="66C80EB6" w14:textId="77777777" w:rsidR="00D73EB4" w:rsidRPr="00D73EB4" w:rsidRDefault="00D73EB4" w:rsidP="00D73EB4">
      <w:pPr>
        <w:rPr>
          <w:rFonts w:eastAsiaTheme="majorEastAsia"/>
        </w:rPr>
      </w:pPr>
      <w:r w:rsidRPr="00D73EB4">
        <w:rPr>
          <w:rFonts w:eastAsiaTheme="majorEastAsia"/>
        </w:rPr>
        <w:t>Makó Ágnes – Hajdú Miklós – Nyírő Zsuzsa – Tóth István János (2016a): Szakiskolák, oktatás, szegénység. Egy interjús kutatás eredményei. MKIK GVI Kutatási Füzetek 2016/3.</w:t>
      </w:r>
    </w:p>
    <w:p w14:paraId="23E95700" w14:textId="77777777" w:rsidR="00D73EB4" w:rsidRPr="00D73EB4" w:rsidRDefault="00D73EB4" w:rsidP="00D73EB4">
      <w:pPr>
        <w:rPr>
          <w:rFonts w:eastAsiaTheme="majorEastAsia"/>
        </w:rPr>
      </w:pPr>
      <w:proofErr w:type="spellStart"/>
      <w:r w:rsidRPr="00D73EB4">
        <w:rPr>
          <w:rFonts w:eastAsiaTheme="majorEastAsia"/>
        </w:rPr>
        <w:t>Nahalka</w:t>
      </w:r>
      <w:proofErr w:type="spellEnd"/>
      <w:r w:rsidRPr="00D73EB4">
        <w:rPr>
          <w:rFonts w:eastAsiaTheme="majorEastAsia"/>
        </w:rPr>
        <w:t xml:space="preserve"> István (2021): Koronavírus és </w:t>
      </w:r>
      <w:proofErr w:type="spellStart"/>
      <w:r w:rsidRPr="00D73EB4">
        <w:rPr>
          <w:rFonts w:eastAsiaTheme="majorEastAsia"/>
        </w:rPr>
        <w:t>oktatásoplolitika</w:t>
      </w:r>
      <w:proofErr w:type="spellEnd"/>
      <w:r w:rsidRPr="00D73EB4">
        <w:rPr>
          <w:rFonts w:eastAsiaTheme="majorEastAsia"/>
        </w:rPr>
        <w:t xml:space="preserve">. In: </w:t>
      </w:r>
      <w:proofErr w:type="spellStart"/>
      <w:r w:rsidRPr="00D73EB4">
        <w:rPr>
          <w:rFonts w:eastAsiaTheme="majorEastAsia"/>
        </w:rPr>
        <w:t>Educatio</w:t>
      </w:r>
      <w:proofErr w:type="spellEnd"/>
      <w:r w:rsidRPr="00D73EB4">
        <w:rPr>
          <w:rFonts w:eastAsiaTheme="majorEastAsia"/>
        </w:rPr>
        <w:t xml:space="preserve"> 30 (1), pp. 22–35</w:t>
      </w:r>
    </w:p>
    <w:p w14:paraId="49BB70A5" w14:textId="77777777" w:rsidR="00D73EB4" w:rsidRPr="00D73EB4" w:rsidRDefault="00D73EB4" w:rsidP="00D73EB4">
      <w:pPr>
        <w:rPr>
          <w:rFonts w:eastAsiaTheme="majorEastAsia"/>
        </w:rPr>
      </w:pPr>
      <w:r w:rsidRPr="00D73EB4">
        <w:rPr>
          <w:rFonts w:eastAsiaTheme="majorEastAsia"/>
        </w:rPr>
        <w:t>Németh Lajos (</w:t>
      </w:r>
      <w:proofErr w:type="spellStart"/>
      <w:r w:rsidRPr="00D73EB4">
        <w:rPr>
          <w:rFonts w:eastAsiaTheme="majorEastAsia"/>
        </w:rPr>
        <w:t>szerk</w:t>
      </w:r>
      <w:proofErr w:type="spellEnd"/>
      <w:r w:rsidRPr="00D73EB4">
        <w:rPr>
          <w:rFonts w:eastAsiaTheme="majorEastAsia"/>
        </w:rPr>
        <w:t xml:space="preserve">.) (2012): A szakképzési törvény 1993–2011, Budapest: </w:t>
      </w:r>
      <w:proofErr w:type="spellStart"/>
      <w:r w:rsidRPr="00D73EB4">
        <w:rPr>
          <w:rFonts w:eastAsiaTheme="majorEastAsia"/>
        </w:rPr>
        <w:t>Complex</w:t>
      </w:r>
      <w:proofErr w:type="spellEnd"/>
      <w:r w:rsidRPr="00D73EB4">
        <w:rPr>
          <w:rFonts w:eastAsiaTheme="majorEastAsia"/>
        </w:rPr>
        <w:t xml:space="preserve"> kiadó</w:t>
      </w:r>
    </w:p>
    <w:p w14:paraId="5F47DACE" w14:textId="287A2840" w:rsidR="00D73EB4" w:rsidRPr="00D73EB4" w:rsidRDefault="00D73EB4" w:rsidP="00D73EB4">
      <w:pPr>
        <w:rPr>
          <w:rFonts w:eastAsiaTheme="majorEastAsia"/>
        </w:rPr>
      </w:pPr>
      <w:r w:rsidRPr="00D73EB4">
        <w:rPr>
          <w:rFonts w:eastAsiaTheme="majorEastAsia"/>
        </w:rPr>
        <w:t xml:space="preserve">Patton, M.Q. (1990): Designing </w:t>
      </w:r>
      <w:proofErr w:type="spellStart"/>
      <w:r w:rsidRPr="00D73EB4">
        <w:rPr>
          <w:rFonts w:eastAsiaTheme="majorEastAsia"/>
        </w:rPr>
        <w:t>Qantitative</w:t>
      </w:r>
      <w:proofErr w:type="spellEnd"/>
      <w:r w:rsidRPr="00D73EB4">
        <w:rPr>
          <w:rFonts w:eastAsiaTheme="majorEastAsia"/>
        </w:rPr>
        <w:t xml:space="preserve"> </w:t>
      </w:r>
      <w:proofErr w:type="spellStart"/>
      <w:r w:rsidRPr="00D73EB4">
        <w:rPr>
          <w:rFonts w:eastAsiaTheme="majorEastAsia"/>
        </w:rPr>
        <w:t>Studies</w:t>
      </w:r>
      <w:proofErr w:type="spellEnd"/>
      <w:r w:rsidRPr="00D73EB4">
        <w:rPr>
          <w:rFonts w:eastAsiaTheme="majorEastAsia"/>
        </w:rPr>
        <w:t xml:space="preserve">. In: </w:t>
      </w:r>
      <w:proofErr w:type="spellStart"/>
      <w:r w:rsidRPr="00D73EB4">
        <w:rPr>
          <w:rFonts w:eastAsiaTheme="majorEastAsia"/>
        </w:rPr>
        <w:t>Qualitative</w:t>
      </w:r>
      <w:proofErr w:type="spellEnd"/>
      <w:r w:rsidRPr="00D73EB4">
        <w:rPr>
          <w:rFonts w:eastAsiaTheme="majorEastAsia"/>
        </w:rPr>
        <w:t xml:space="preserve"> </w:t>
      </w:r>
      <w:proofErr w:type="spellStart"/>
      <w:r w:rsidRPr="00D73EB4">
        <w:rPr>
          <w:rFonts w:eastAsiaTheme="majorEastAsia"/>
        </w:rPr>
        <w:t>evaluation</w:t>
      </w:r>
      <w:proofErr w:type="spellEnd"/>
      <w:r w:rsidRPr="00D73EB4">
        <w:rPr>
          <w:rFonts w:eastAsiaTheme="majorEastAsia"/>
        </w:rPr>
        <w:t xml:space="preserve"> and </w:t>
      </w:r>
      <w:proofErr w:type="spellStart"/>
      <w:r w:rsidRPr="00D73EB4">
        <w:rPr>
          <w:rFonts w:eastAsiaTheme="majorEastAsia"/>
        </w:rPr>
        <w:t>research</w:t>
      </w:r>
      <w:proofErr w:type="spellEnd"/>
      <w:r w:rsidRPr="00D73EB4">
        <w:rPr>
          <w:rFonts w:eastAsiaTheme="majorEastAsia"/>
        </w:rPr>
        <w:t xml:space="preserve"> </w:t>
      </w:r>
      <w:proofErr w:type="spellStart"/>
      <w:r w:rsidRPr="00D73EB4">
        <w:rPr>
          <w:rFonts w:eastAsiaTheme="majorEastAsia"/>
        </w:rPr>
        <w:t>methods</w:t>
      </w:r>
      <w:proofErr w:type="spellEnd"/>
      <w:r w:rsidRPr="00D73EB4">
        <w:rPr>
          <w:rFonts w:eastAsiaTheme="majorEastAsia"/>
        </w:rPr>
        <w:t xml:space="preserve"> (pp. 169–186). Beverly </w:t>
      </w:r>
      <w:proofErr w:type="spellStart"/>
      <w:r w:rsidRPr="00D73EB4">
        <w:rPr>
          <w:rFonts w:eastAsiaTheme="majorEastAsia"/>
        </w:rPr>
        <w:t>Hills</w:t>
      </w:r>
      <w:proofErr w:type="spellEnd"/>
      <w:r w:rsidRPr="00D73EB4">
        <w:rPr>
          <w:rFonts w:eastAsiaTheme="majorEastAsia"/>
        </w:rPr>
        <w:t xml:space="preserve">, CA: </w:t>
      </w:r>
      <w:proofErr w:type="spellStart"/>
      <w:r w:rsidRPr="00D73EB4">
        <w:rPr>
          <w:rFonts w:eastAsiaTheme="majorEastAsia"/>
        </w:rPr>
        <w:t>Sage</w:t>
      </w:r>
      <w:proofErr w:type="spellEnd"/>
    </w:p>
    <w:p w14:paraId="62A1F071" w14:textId="77777777" w:rsidR="00D73EB4" w:rsidRPr="00D73EB4" w:rsidRDefault="00D73EB4" w:rsidP="00D73EB4">
      <w:pPr>
        <w:rPr>
          <w:rFonts w:eastAsiaTheme="majorEastAsia"/>
        </w:rPr>
      </w:pPr>
      <w:r w:rsidRPr="00D73EB4">
        <w:rPr>
          <w:rFonts w:eastAsiaTheme="majorEastAsia"/>
        </w:rPr>
        <w:t xml:space="preserve">Sachs, J. D. ‒ </w:t>
      </w:r>
      <w:proofErr w:type="spellStart"/>
      <w:r w:rsidRPr="00D73EB4">
        <w:rPr>
          <w:rFonts w:eastAsiaTheme="majorEastAsia"/>
        </w:rPr>
        <w:t>Benzell</w:t>
      </w:r>
      <w:proofErr w:type="spellEnd"/>
      <w:r w:rsidRPr="00D73EB4">
        <w:rPr>
          <w:rFonts w:eastAsiaTheme="majorEastAsia"/>
        </w:rPr>
        <w:t xml:space="preserve">, S. G. ‒ </w:t>
      </w:r>
      <w:proofErr w:type="spellStart"/>
      <w:r w:rsidRPr="00D73EB4">
        <w:rPr>
          <w:rFonts w:eastAsiaTheme="majorEastAsia"/>
        </w:rPr>
        <w:t>LaGarda</w:t>
      </w:r>
      <w:proofErr w:type="spellEnd"/>
      <w:r w:rsidRPr="00D73EB4">
        <w:rPr>
          <w:rFonts w:eastAsiaTheme="majorEastAsia"/>
        </w:rPr>
        <w:t xml:space="preserve">, G. (2015): </w:t>
      </w:r>
      <w:proofErr w:type="spellStart"/>
      <w:r w:rsidRPr="00D73EB4">
        <w:rPr>
          <w:rFonts w:eastAsiaTheme="majorEastAsia"/>
        </w:rPr>
        <w:t>Robots</w:t>
      </w:r>
      <w:proofErr w:type="spellEnd"/>
      <w:r w:rsidRPr="00D73EB4">
        <w:rPr>
          <w:rFonts w:eastAsiaTheme="majorEastAsia"/>
        </w:rPr>
        <w:t xml:space="preserve">: </w:t>
      </w:r>
      <w:proofErr w:type="spellStart"/>
      <w:r w:rsidRPr="00D73EB4">
        <w:rPr>
          <w:rFonts w:eastAsiaTheme="majorEastAsia"/>
        </w:rPr>
        <w:t>Curse</w:t>
      </w:r>
      <w:proofErr w:type="spellEnd"/>
      <w:r w:rsidRPr="00D73EB4">
        <w:rPr>
          <w:rFonts w:eastAsiaTheme="majorEastAsia"/>
        </w:rPr>
        <w:t xml:space="preserve"> </w:t>
      </w:r>
      <w:proofErr w:type="spellStart"/>
      <w:r w:rsidRPr="00D73EB4">
        <w:rPr>
          <w:rFonts w:eastAsiaTheme="majorEastAsia"/>
        </w:rPr>
        <w:t>or</w:t>
      </w:r>
      <w:proofErr w:type="spellEnd"/>
      <w:r w:rsidRPr="00D73EB4">
        <w:rPr>
          <w:rFonts w:eastAsiaTheme="majorEastAsia"/>
        </w:rPr>
        <w:t xml:space="preserve"> </w:t>
      </w:r>
      <w:proofErr w:type="spellStart"/>
      <w:r w:rsidRPr="00D73EB4">
        <w:rPr>
          <w:rFonts w:eastAsiaTheme="majorEastAsia"/>
        </w:rPr>
        <w:t>Blessing</w:t>
      </w:r>
      <w:proofErr w:type="spellEnd"/>
      <w:r w:rsidRPr="00D73EB4">
        <w:rPr>
          <w:rFonts w:eastAsiaTheme="majorEastAsia"/>
        </w:rPr>
        <w:t xml:space="preserve">? A Basic Framework. National </w:t>
      </w:r>
      <w:proofErr w:type="spellStart"/>
      <w:r w:rsidRPr="00D73EB4">
        <w:rPr>
          <w:rFonts w:eastAsiaTheme="majorEastAsia"/>
        </w:rPr>
        <w:t>Bureau</w:t>
      </w:r>
      <w:proofErr w:type="spellEnd"/>
      <w:r w:rsidRPr="00D73EB4">
        <w:rPr>
          <w:rFonts w:eastAsiaTheme="majorEastAsia"/>
        </w:rPr>
        <w:t xml:space="preserve"> of </w:t>
      </w:r>
      <w:proofErr w:type="spellStart"/>
      <w:r w:rsidRPr="00D73EB4">
        <w:rPr>
          <w:rFonts w:eastAsiaTheme="majorEastAsia"/>
        </w:rPr>
        <w:t>Economic</w:t>
      </w:r>
      <w:proofErr w:type="spellEnd"/>
      <w:r w:rsidRPr="00D73EB4">
        <w:rPr>
          <w:rFonts w:eastAsiaTheme="majorEastAsia"/>
        </w:rPr>
        <w:t xml:space="preserve"> Research </w:t>
      </w:r>
      <w:proofErr w:type="spellStart"/>
      <w:r w:rsidRPr="00D73EB4">
        <w:rPr>
          <w:rFonts w:eastAsiaTheme="majorEastAsia"/>
        </w:rPr>
        <w:t>Working</w:t>
      </w:r>
      <w:proofErr w:type="spellEnd"/>
      <w:r w:rsidRPr="00D73EB4">
        <w:rPr>
          <w:rFonts w:eastAsiaTheme="majorEastAsia"/>
        </w:rPr>
        <w:t xml:space="preserve"> </w:t>
      </w:r>
      <w:proofErr w:type="spellStart"/>
      <w:r w:rsidRPr="00D73EB4">
        <w:rPr>
          <w:rFonts w:eastAsiaTheme="majorEastAsia"/>
        </w:rPr>
        <w:t>Papers</w:t>
      </w:r>
      <w:proofErr w:type="spellEnd"/>
      <w:r w:rsidRPr="00D73EB4">
        <w:rPr>
          <w:rFonts w:eastAsiaTheme="majorEastAsia"/>
        </w:rPr>
        <w:t>, No. 21091</w:t>
      </w:r>
    </w:p>
    <w:p w14:paraId="7992168F" w14:textId="77777777" w:rsidR="00D73EB4" w:rsidRPr="00D73EB4" w:rsidRDefault="00D73EB4" w:rsidP="00D73EB4">
      <w:pPr>
        <w:rPr>
          <w:rFonts w:eastAsiaTheme="majorEastAsia"/>
        </w:rPr>
      </w:pPr>
      <w:r w:rsidRPr="00D73EB4">
        <w:rPr>
          <w:rFonts w:eastAsiaTheme="majorEastAsia"/>
        </w:rPr>
        <w:t>Szabó Gábor (1997): A duális képzés rendszere és a projekt orientált képzés kapcsolata. Budapest: Kandó Kálmán Műszaki Főiskola</w:t>
      </w:r>
    </w:p>
    <w:p w14:paraId="493918BE" w14:textId="7E12CE33" w:rsidR="00D73EB4" w:rsidRPr="00D73EB4" w:rsidRDefault="00D73EB4" w:rsidP="00D73EB4">
      <w:pPr>
        <w:rPr>
          <w:rFonts w:eastAsiaTheme="majorEastAsia"/>
        </w:rPr>
      </w:pPr>
      <w:proofErr w:type="spellStart"/>
      <w:r w:rsidRPr="00D73EB4">
        <w:rPr>
          <w:rFonts w:eastAsiaTheme="majorEastAsia"/>
        </w:rPr>
        <w:lastRenderedPageBreak/>
        <w:t>Suri</w:t>
      </w:r>
      <w:proofErr w:type="spellEnd"/>
      <w:r w:rsidRPr="00D73EB4">
        <w:rPr>
          <w:rFonts w:eastAsiaTheme="majorEastAsia"/>
        </w:rPr>
        <w:t xml:space="preserve">, H. (2011): </w:t>
      </w:r>
      <w:proofErr w:type="spellStart"/>
      <w:r w:rsidRPr="00D73EB4">
        <w:rPr>
          <w:rFonts w:eastAsiaTheme="majorEastAsia"/>
        </w:rPr>
        <w:t>Purposeful</w:t>
      </w:r>
      <w:proofErr w:type="spellEnd"/>
      <w:r w:rsidRPr="00D73EB4">
        <w:rPr>
          <w:rFonts w:eastAsiaTheme="majorEastAsia"/>
        </w:rPr>
        <w:t xml:space="preserve"> </w:t>
      </w:r>
      <w:proofErr w:type="spellStart"/>
      <w:r w:rsidRPr="00D73EB4">
        <w:rPr>
          <w:rFonts w:eastAsiaTheme="majorEastAsia"/>
        </w:rPr>
        <w:t>sampling</w:t>
      </w:r>
      <w:proofErr w:type="spellEnd"/>
      <w:r w:rsidRPr="00D73EB4">
        <w:rPr>
          <w:rFonts w:eastAsiaTheme="majorEastAsia"/>
        </w:rPr>
        <w:t xml:space="preserve"> in </w:t>
      </w:r>
      <w:proofErr w:type="spellStart"/>
      <w:r w:rsidRPr="00D73EB4">
        <w:rPr>
          <w:rFonts w:eastAsiaTheme="majorEastAsia"/>
        </w:rPr>
        <w:t>qualitative</w:t>
      </w:r>
      <w:proofErr w:type="spellEnd"/>
      <w:r w:rsidRPr="00D73EB4">
        <w:rPr>
          <w:rFonts w:eastAsiaTheme="majorEastAsia"/>
        </w:rPr>
        <w:t xml:space="preserve"> </w:t>
      </w:r>
      <w:proofErr w:type="spellStart"/>
      <w:r w:rsidRPr="00D73EB4">
        <w:rPr>
          <w:rFonts w:eastAsiaTheme="majorEastAsia"/>
        </w:rPr>
        <w:t>research</w:t>
      </w:r>
      <w:proofErr w:type="spellEnd"/>
      <w:r w:rsidRPr="00D73EB4">
        <w:rPr>
          <w:rFonts w:eastAsiaTheme="majorEastAsia"/>
        </w:rPr>
        <w:t xml:space="preserve"> </w:t>
      </w:r>
      <w:proofErr w:type="spellStart"/>
      <w:r w:rsidRPr="00D73EB4">
        <w:rPr>
          <w:rFonts w:eastAsiaTheme="majorEastAsia"/>
        </w:rPr>
        <w:t>synthesis</w:t>
      </w:r>
      <w:proofErr w:type="spellEnd"/>
      <w:r w:rsidRPr="00D73EB4">
        <w:rPr>
          <w:rFonts w:eastAsiaTheme="majorEastAsia"/>
        </w:rPr>
        <w:t xml:space="preserve">. In: </w:t>
      </w:r>
      <w:proofErr w:type="spellStart"/>
      <w:r w:rsidRPr="00D73EB4">
        <w:rPr>
          <w:rFonts w:eastAsiaTheme="majorEastAsia"/>
        </w:rPr>
        <w:t>Qualitative</w:t>
      </w:r>
      <w:proofErr w:type="spellEnd"/>
      <w:r w:rsidRPr="00D73EB4">
        <w:rPr>
          <w:rFonts w:eastAsiaTheme="majorEastAsia"/>
        </w:rPr>
        <w:t xml:space="preserve"> </w:t>
      </w:r>
      <w:proofErr w:type="spellStart"/>
      <w:r w:rsidRPr="00D73EB4">
        <w:rPr>
          <w:rFonts w:eastAsiaTheme="majorEastAsia"/>
        </w:rPr>
        <w:t>research</w:t>
      </w:r>
      <w:proofErr w:type="spellEnd"/>
      <w:r w:rsidRPr="00D73EB4">
        <w:rPr>
          <w:rFonts w:eastAsiaTheme="majorEastAsia"/>
        </w:rPr>
        <w:t xml:space="preserve"> </w:t>
      </w:r>
      <w:proofErr w:type="spellStart"/>
      <w:r w:rsidRPr="00D73EB4">
        <w:rPr>
          <w:rFonts w:eastAsiaTheme="majorEastAsia"/>
        </w:rPr>
        <w:t>journal</w:t>
      </w:r>
      <w:proofErr w:type="spellEnd"/>
      <w:r w:rsidRPr="00D73EB4">
        <w:rPr>
          <w:rFonts w:eastAsiaTheme="majorEastAsia"/>
        </w:rPr>
        <w:t xml:space="preserve">, </w:t>
      </w:r>
      <w:proofErr w:type="spellStart"/>
      <w:r w:rsidRPr="00D73EB4">
        <w:rPr>
          <w:rFonts w:eastAsiaTheme="majorEastAsia"/>
        </w:rPr>
        <w:t>vol</w:t>
      </w:r>
      <w:proofErr w:type="spellEnd"/>
      <w:r w:rsidRPr="00D73EB4">
        <w:rPr>
          <w:rFonts w:eastAsiaTheme="majorEastAsia"/>
        </w:rPr>
        <w:t>. 11, no. 2, pp. 63–75</w:t>
      </w:r>
    </w:p>
    <w:p w14:paraId="2E77082B" w14:textId="77777777" w:rsidR="00D73EB4" w:rsidRPr="00D73EB4" w:rsidRDefault="00D73EB4" w:rsidP="00D73EB4">
      <w:pPr>
        <w:rPr>
          <w:rFonts w:eastAsiaTheme="majorEastAsia"/>
        </w:rPr>
      </w:pPr>
      <w:proofErr w:type="spellStart"/>
      <w:r w:rsidRPr="00D73EB4">
        <w:rPr>
          <w:rFonts w:eastAsiaTheme="majorEastAsia"/>
        </w:rPr>
        <w:t>Szalavetz</w:t>
      </w:r>
      <w:proofErr w:type="spellEnd"/>
      <w:r w:rsidRPr="00D73EB4">
        <w:rPr>
          <w:rFonts w:eastAsiaTheme="majorEastAsia"/>
        </w:rPr>
        <w:t xml:space="preserve"> Andrea (2016): Az ipar 4.0 technológiák gazdasági hatásai ‒ Egy induló kutatás kérdései http://real.mtak.hu/39363/1/Ipar40.pdf (utolsó letöltés: 2018. július 18.)</w:t>
      </w:r>
    </w:p>
    <w:p w14:paraId="1E4D5955" w14:textId="327D770F" w:rsidR="00D73EB4" w:rsidRPr="00D73EB4" w:rsidRDefault="00D73EB4" w:rsidP="00D73EB4">
      <w:pPr>
        <w:rPr>
          <w:rFonts w:eastAsiaTheme="majorEastAsia"/>
        </w:rPr>
      </w:pPr>
      <w:r w:rsidRPr="00D73EB4">
        <w:rPr>
          <w:rFonts w:eastAsiaTheme="majorEastAsia"/>
        </w:rPr>
        <w:t>Szilágyi János (2018): Elveszett illúziók – Vitairat a magyar szakképzésről, http://ckpinfo.hu/2018/01/14/elveszett-illuziok-vitairat-a-magyar-szakkepzesrol/ (utolsó letöltés: 2018. július 30.)</w:t>
      </w:r>
    </w:p>
    <w:p w14:paraId="0864CED8" w14:textId="124D5018" w:rsidR="00D73EB4" w:rsidRPr="00D73EB4" w:rsidRDefault="00D73EB4" w:rsidP="00D73EB4">
      <w:pPr>
        <w:rPr>
          <w:rFonts w:eastAsiaTheme="majorEastAsia"/>
        </w:rPr>
      </w:pPr>
      <w:r w:rsidRPr="00D73EB4">
        <w:rPr>
          <w:rFonts w:eastAsiaTheme="majorEastAsia"/>
        </w:rPr>
        <w:t>Vámosi Tamás (2015): Tanoncból mesterember. Pécs: Pécsi Tudományegyetem.</w:t>
      </w:r>
    </w:p>
    <w:p w14:paraId="7029D7AE" w14:textId="1E5FE6F9" w:rsidR="00D73EB4" w:rsidRPr="006A7ECC" w:rsidRDefault="00D73EB4" w:rsidP="00D73EB4">
      <w:pPr>
        <w:rPr>
          <w:rFonts w:eastAsiaTheme="majorEastAsia"/>
        </w:rPr>
      </w:pPr>
      <w:r w:rsidRPr="00D73EB4">
        <w:rPr>
          <w:rFonts w:eastAsiaTheme="majorEastAsia"/>
        </w:rPr>
        <w:t>Zsoldos András (2016): A szakképzés története, jelenlegi helyzete és megítélése Magyarországon. Habilitációs dolgozat, Miskolci Egyetem</w:t>
      </w:r>
    </w:p>
    <w:p w14:paraId="427761F1" w14:textId="77777777" w:rsidR="000603B9" w:rsidRDefault="000603B9" w:rsidP="004E240A">
      <w:pPr>
        <w:pStyle w:val="Cmsor1"/>
        <w:pageBreakBefore/>
        <w:spacing w:before="0"/>
      </w:pPr>
      <w:bookmarkStart w:id="45" w:name="_Toc78578626"/>
      <w:r>
        <w:lastRenderedPageBreak/>
        <w:t>Mellékletek</w:t>
      </w:r>
      <w:bookmarkEnd w:id="45"/>
    </w:p>
    <w:bookmarkStart w:id="46" w:name="_Hlk10070720"/>
    <w:p w14:paraId="7382BF81" w14:textId="77777777" w:rsidR="00950433" w:rsidRDefault="00462617" w:rsidP="00462617">
      <w:pPr>
        <w:rPr>
          <w:color w:val="auto"/>
          <w:sz w:val="22"/>
        </w:rPr>
      </w:pPr>
      <w:r>
        <w:rPr>
          <w:rFonts w:ascii="Times New Roman" w:hAnsi="Times New Roman"/>
        </w:rPr>
        <w:fldChar w:fldCharType="begin"/>
      </w:r>
      <w:r>
        <w:instrText xml:space="preserve"> LINK </w:instrText>
      </w:r>
      <w:r w:rsidR="00A83FB6">
        <w:instrText xml:space="preserve">Excel.Sheet.12 "C:\\Users\\Ébl Zsanna\\Documents\\Doktori\\Összes kutatási tevékenység beillesztendő egyértelműsítő adat nélkül.xlsx" Munka1!S1O1:S69O8 </w:instrText>
      </w:r>
      <w:r>
        <w:instrText xml:space="preserve">\a \f 4 \h  \* MERGEFORMAT </w:instrText>
      </w:r>
      <w:r>
        <w:rPr>
          <w:rFonts w:ascii="Times New Roman" w:hAnsi="Times New Roman"/>
        </w:rPr>
        <w:fldChar w:fldCharType="separate"/>
      </w:r>
    </w:p>
    <w:p w14:paraId="79D761DF" w14:textId="159C655F" w:rsidR="00C76E81" w:rsidRDefault="00462617" w:rsidP="002E5E0D">
      <w:pPr>
        <w:pStyle w:val="Cmsor2"/>
      </w:pPr>
      <w:r>
        <w:fldChar w:fldCharType="end"/>
      </w:r>
      <w:bookmarkStart w:id="47" w:name="_Toc78578627"/>
      <w:bookmarkEnd w:id="0"/>
      <w:bookmarkEnd w:id="46"/>
      <w:r w:rsidR="001721B0">
        <w:t>melléklet:</w:t>
      </w:r>
      <w:r w:rsidR="00C76E81">
        <w:t xml:space="preserve"> </w:t>
      </w:r>
      <w:r w:rsidR="00C76E81" w:rsidRPr="002E5E0D">
        <w:t>Szülői</w:t>
      </w:r>
      <w:r w:rsidR="00C76E81">
        <w:t xml:space="preserve"> tájékoztató</w:t>
      </w:r>
      <w:bookmarkEnd w:id="47"/>
    </w:p>
    <w:p w14:paraId="79EFDF38" w14:textId="77777777" w:rsidR="00B72801" w:rsidRDefault="00B72801" w:rsidP="00B72801">
      <w:r>
        <w:t>Tisztelt Szülő!</w:t>
      </w:r>
    </w:p>
    <w:p w14:paraId="02536407" w14:textId="77777777" w:rsidR="00B72801" w:rsidRDefault="00B72801" w:rsidP="00B72801">
      <w:r>
        <w:t>Gyermekének – tanulmányaihoz kapcsolódóan – lehetősége nyílik egy a diákok munkaerő-piaci érvényesülésének elősegítését célzó képzésben való részvételre. A képzés során a diákok munkajogi, kommunikációs és érdekérvényesítéssel kapcsolatos ismereteket szereznek, előadásokat hallgatnak és a felmerülő kérdéseket kerekasztal-beszélgetések keretében vitatják meg önállóan, illetve képzőhelyük oktatóinak részvételével. A képzés jelen iskolai félévben, két alkalommal, tanítási napon, egyenként 2 órát vesz igénybe.</w:t>
      </w:r>
    </w:p>
    <w:p w14:paraId="54311D9C" w14:textId="77777777" w:rsidR="00B72801" w:rsidRDefault="00B72801" w:rsidP="00B72801">
      <w:r>
        <w:t>A képzésben való részvétel ingyenes, de nem kötelező. Amennyiben hozzájárul gyermekének a képzésben való részvételéhez, Önnek nincs teendője. Ha gyermekének a képzésben való részvételéhez nem járul hozzá, azt írásban, telefonon vagy személyesen jelezheti az iskolának.</w:t>
      </w:r>
    </w:p>
    <w:p w14:paraId="2BE99A65" w14:textId="25705572" w:rsidR="00B72801" w:rsidRPr="00B72801" w:rsidRDefault="00B72801" w:rsidP="00B72801">
      <w:r>
        <w:t xml:space="preserve">Köszönettel: </w:t>
      </w:r>
    </w:p>
    <w:p w14:paraId="668BBF04" w14:textId="77777777" w:rsidR="001721B0" w:rsidRPr="001721B0" w:rsidRDefault="001721B0" w:rsidP="001721B0"/>
    <w:p w14:paraId="61D9FFC8" w14:textId="2FA1ECD1" w:rsidR="001721B0" w:rsidRDefault="001721B0" w:rsidP="001721B0">
      <w:pPr>
        <w:pStyle w:val="Cmsor2"/>
      </w:pPr>
      <w:bookmarkStart w:id="48" w:name="_Toc78578628"/>
      <w:r>
        <w:t>melléklet: A tanulók bemeneti és kimeneti tudását mérő kérdőív</w:t>
      </w:r>
      <w:bookmarkEnd w:id="48"/>
    </w:p>
    <w:p w14:paraId="7C48A662" w14:textId="77777777" w:rsidR="00297730" w:rsidRPr="00297730" w:rsidRDefault="00297730" w:rsidP="00297730">
      <w:pPr>
        <w:pStyle w:val="Cm"/>
        <w:rPr>
          <w:sz w:val="36"/>
          <w:szCs w:val="36"/>
        </w:rPr>
      </w:pPr>
      <w:r w:rsidRPr="00297730">
        <w:rPr>
          <w:sz w:val="36"/>
          <w:szCs w:val="36"/>
        </w:rPr>
        <w:t>Kérdőív a bemeneti és kimeneti tudás mérésére</w:t>
      </w:r>
    </w:p>
    <w:p w14:paraId="0A23FB30" w14:textId="77777777" w:rsidR="00297730" w:rsidRPr="003318E2" w:rsidRDefault="00297730" w:rsidP="00297730">
      <w:pPr>
        <w:rPr>
          <w:rFonts w:ascii="Times New Roman" w:eastAsia="Times New Roman" w:hAnsi="Times New Roman" w:cs="Times New Roman"/>
          <w:lang w:eastAsia="hu-HU"/>
        </w:rPr>
      </w:pPr>
      <w:r w:rsidRPr="003318E2">
        <w:rPr>
          <w:rFonts w:ascii="Times New Roman" w:eastAsia="Times New Roman" w:hAnsi="Times New Roman" w:cs="Times New Roman"/>
          <w:lang w:eastAsia="hu-HU"/>
        </w:rPr>
        <w:t>a GINOP 5.3.5-18-2018-00077 jelű projekthez</w:t>
      </w:r>
    </w:p>
    <w:p w14:paraId="2168151D" w14:textId="77777777" w:rsidR="00297730" w:rsidRPr="003318E2" w:rsidRDefault="00297730" w:rsidP="00297730">
      <w:pPr>
        <w:pStyle w:val="Alcm"/>
        <w:jc w:val="right"/>
      </w:pPr>
      <w:r>
        <w:t>Becenév:</w:t>
      </w:r>
      <w:r>
        <w:softHyphen/>
      </w:r>
      <w:r>
        <w:softHyphen/>
      </w:r>
      <w:r>
        <w:softHyphen/>
      </w:r>
      <w:r>
        <w:softHyphen/>
      </w:r>
      <w:r>
        <w:softHyphen/>
      </w:r>
      <w:r>
        <w:softHyphen/>
      </w:r>
      <w:r>
        <w:softHyphen/>
      </w:r>
      <w:r>
        <w:softHyphen/>
      </w:r>
      <w:r>
        <w:softHyphen/>
        <w:t>__________ Dátum:</w:t>
      </w:r>
      <w:r>
        <w:softHyphen/>
      </w:r>
      <w:r>
        <w:softHyphen/>
      </w:r>
      <w:r>
        <w:softHyphen/>
        <w:t>____________</w:t>
      </w:r>
    </w:p>
    <w:p w14:paraId="30FEC79D" w14:textId="77777777" w:rsidR="00297730" w:rsidRPr="00297730" w:rsidRDefault="00297730" w:rsidP="00297730">
      <w:pPr>
        <w:pStyle w:val="Cmsor2"/>
        <w:numPr>
          <w:ilvl w:val="0"/>
          <w:numId w:val="0"/>
        </w:numPr>
        <w:rPr>
          <w:sz w:val="20"/>
          <w:szCs w:val="20"/>
        </w:rPr>
      </w:pPr>
      <w:bookmarkStart w:id="49" w:name="_Toc78569309"/>
      <w:bookmarkStart w:id="50" w:name="_Toc78578629"/>
      <w:r w:rsidRPr="00297730">
        <w:rPr>
          <w:sz w:val="20"/>
          <w:szCs w:val="20"/>
        </w:rPr>
        <w:t>Mire jó a munkavédelem?</w:t>
      </w:r>
      <w:bookmarkEnd w:id="49"/>
      <w:bookmarkEnd w:id="50"/>
    </w:p>
    <w:p w14:paraId="393C8FDA" w14:textId="77777777" w:rsidR="00297730" w:rsidRPr="00297730" w:rsidRDefault="00297730" w:rsidP="00297730">
      <w:pPr>
        <w:rPr>
          <w:sz w:val="20"/>
          <w:szCs w:val="20"/>
        </w:rPr>
      </w:pPr>
      <w:r w:rsidRPr="00297730">
        <w:rPr>
          <w:sz w:val="20"/>
          <w:szCs w:val="20"/>
        </w:rPr>
        <w:t>A – Segít megtartani az állásodat.</w:t>
      </w:r>
    </w:p>
    <w:p w14:paraId="6367726A" w14:textId="77777777" w:rsidR="00297730" w:rsidRPr="00297730" w:rsidRDefault="00297730" w:rsidP="00297730">
      <w:pPr>
        <w:rPr>
          <w:sz w:val="20"/>
          <w:szCs w:val="20"/>
        </w:rPr>
      </w:pPr>
      <w:r w:rsidRPr="00297730">
        <w:rPr>
          <w:sz w:val="20"/>
          <w:szCs w:val="20"/>
        </w:rPr>
        <w:t>B – A munkahelyeket védi a csődtől.</w:t>
      </w:r>
    </w:p>
    <w:p w14:paraId="129D2CA5" w14:textId="77777777" w:rsidR="00297730" w:rsidRPr="00297730" w:rsidRDefault="00297730" w:rsidP="00297730">
      <w:pPr>
        <w:rPr>
          <w:sz w:val="20"/>
          <w:szCs w:val="20"/>
        </w:rPr>
      </w:pPr>
      <w:r w:rsidRPr="00297730">
        <w:rPr>
          <w:sz w:val="20"/>
          <w:szCs w:val="20"/>
        </w:rPr>
        <w:t>C – Egy kormányzati projekt a munkahelyek fejlesztésére.</w:t>
      </w:r>
    </w:p>
    <w:p w14:paraId="32C66B24" w14:textId="77777777" w:rsidR="00297730" w:rsidRPr="00297730" w:rsidRDefault="00297730" w:rsidP="00297730">
      <w:pPr>
        <w:rPr>
          <w:sz w:val="20"/>
          <w:szCs w:val="20"/>
        </w:rPr>
      </w:pPr>
      <w:r w:rsidRPr="00297730">
        <w:rPr>
          <w:sz w:val="20"/>
          <w:szCs w:val="20"/>
        </w:rPr>
        <w:t>D – A biztonságos és egészséges munkakörülményeket biztosítja.</w:t>
      </w:r>
    </w:p>
    <w:p w14:paraId="01091C93" w14:textId="77777777" w:rsidR="00297730" w:rsidRPr="00297730" w:rsidRDefault="00297730" w:rsidP="00297730">
      <w:pPr>
        <w:pStyle w:val="Cmsor2"/>
        <w:numPr>
          <w:ilvl w:val="0"/>
          <w:numId w:val="0"/>
        </w:numPr>
        <w:rPr>
          <w:sz w:val="20"/>
          <w:szCs w:val="20"/>
        </w:rPr>
      </w:pPr>
      <w:bookmarkStart w:id="51" w:name="_Toc78569310"/>
      <w:bookmarkStart w:id="52" w:name="_Toc78578630"/>
      <w:r w:rsidRPr="00297730">
        <w:rPr>
          <w:sz w:val="20"/>
          <w:szCs w:val="20"/>
        </w:rPr>
        <w:lastRenderedPageBreak/>
        <w:t>Mire jó a Munka törvénykönyve?</w:t>
      </w:r>
      <w:bookmarkEnd w:id="51"/>
      <w:bookmarkEnd w:id="52"/>
    </w:p>
    <w:p w14:paraId="5599D45F" w14:textId="77777777" w:rsidR="00297730" w:rsidRPr="00297730" w:rsidRDefault="00297730" w:rsidP="00297730">
      <w:pPr>
        <w:rPr>
          <w:sz w:val="20"/>
          <w:szCs w:val="20"/>
        </w:rPr>
      </w:pPr>
      <w:r w:rsidRPr="00297730">
        <w:rPr>
          <w:sz w:val="20"/>
          <w:szCs w:val="20"/>
        </w:rPr>
        <w:t>A – Útmutató, ajánlás a munkavállaláshoz.</w:t>
      </w:r>
    </w:p>
    <w:p w14:paraId="0975175C" w14:textId="77777777" w:rsidR="00297730" w:rsidRPr="00297730" w:rsidRDefault="00297730" w:rsidP="00297730">
      <w:pPr>
        <w:rPr>
          <w:sz w:val="20"/>
          <w:szCs w:val="20"/>
        </w:rPr>
      </w:pPr>
      <w:r w:rsidRPr="00297730">
        <w:rPr>
          <w:sz w:val="20"/>
          <w:szCs w:val="20"/>
        </w:rPr>
        <w:t>B – Segíti a munkanélküliség megszűntetését.</w:t>
      </w:r>
    </w:p>
    <w:p w14:paraId="6C0DD100" w14:textId="77777777" w:rsidR="00297730" w:rsidRPr="00297730" w:rsidRDefault="00297730" w:rsidP="00297730">
      <w:pPr>
        <w:rPr>
          <w:sz w:val="20"/>
          <w:szCs w:val="20"/>
        </w:rPr>
      </w:pPr>
      <w:r w:rsidRPr="00297730">
        <w:rPr>
          <w:sz w:val="20"/>
          <w:szCs w:val="20"/>
        </w:rPr>
        <w:t>C – A munkát vállalók és munkaadók jogait és kötelességeit foglalja össze.</w:t>
      </w:r>
    </w:p>
    <w:p w14:paraId="6917F01F" w14:textId="77777777" w:rsidR="00297730" w:rsidRPr="00297730" w:rsidRDefault="00297730" w:rsidP="00297730">
      <w:pPr>
        <w:rPr>
          <w:sz w:val="20"/>
          <w:szCs w:val="20"/>
        </w:rPr>
      </w:pPr>
      <w:r w:rsidRPr="00297730">
        <w:rPr>
          <w:sz w:val="20"/>
          <w:szCs w:val="20"/>
        </w:rPr>
        <w:t>D – A munkaügyi központ működését szabályozza.</w:t>
      </w:r>
    </w:p>
    <w:p w14:paraId="5663D0AB" w14:textId="77777777" w:rsidR="00297730" w:rsidRPr="00297730" w:rsidRDefault="00297730" w:rsidP="00297730">
      <w:pPr>
        <w:pStyle w:val="Cmsor2"/>
        <w:numPr>
          <w:ilvl w:val="0"/>
          <w:numId w:val="0"/>
        </w:numPr>
        <w:rPr>
          <w:sz w:val="20"/>
          <w:szCs w:val="20"/>
        </w:rPr>
      </w:pPr>
      <w:bookmarkStart w:id="53" w:name="_Toc78569311"/>
      <w:bookmarkStart w:id="54" w:name="_Toc78578631"/>
      <w:r w:rsidRPr="00297730">
        <w:rPr>
          <w:sz w:val="20"/>
          <w:szCs w:val="20"/>
        </w:rPr>
        <w:t>Mire jó a szakszervezet?</w:t>
      </w:r>
      <w:bookmarkEnd w:id="53"/>
      <w:bookmarkEnd w:id="54"/>
    </w:p>
    <w:p w14:paraId="4E49102E" w14:textId="77777777" w:rsidR="00297730" w:rsidRPr="00297730" w:rsidRDefault="00297730" w:rsidP="00297730">
      <w:pPr>
        <w:rPr>
          <w:sz w:val="20"/>
          <w:szCs w:val="20"/>
        </w:rPr>
      </w:pPr>
      <w:r w:rsidRPr="00297730">
        <w:rPr>
          <w:sz w:val="20"/>
          <w:szCs w:val="20"/>
        </w:rPr>
        <w:t>A – Arra, hogy a munkavállalóknak is legyen beleszólása a munkakörülményeikbe (munkahelyi dolgokba).</w:t>
      </w:r>
    </w:p>
    <w:p w14:paraId="63FE894E" w14:textId="77777777" w:rsidR="00297730" w:rsidRPr="00297730" w:rsidRDefault="00297730" w:rsidP="00297730">
      <w:pPr>
        <w:rPr>
          <w:sz w:val="20"/>
          <w:szCs w:val="20"/>
        </w:rPr>
      </w:pPr>
      <w:r w:rsidRPr="00297730">
        <w:rPr>
          <w:sz w:val="20"/>
          <w:szCs w:val="20"/>
        </w:rPr>
        <w:t>B – Mivel hatóság, felszámolhatja a törvénytelenségeket.</w:t>
      </w:r>
    </w:p>
    <w:p w14:paraId="36E651F3" w14:textId="77777777" w:rsidR="00297730" w:rsidRPr="00297730" w:rsidRDefault="00297730" w:rsidP="00297730">
      <w:pPr>
        <w:rPr>
          <w:sz w:val="20"/>
          <w:szCs w:val="20"/>
        </w:rPr>
      </w:pPr>
      <w:r w:rsidRPr="00297730">
        <w:rPr>
          <w:sz w:val="20"/>
          <w:szCs w:val="20"/>
        </w:rPr>
        <w:t>C – Semmire, csak történelmi jelentősége van.</w:t>
      </w:r>
    </w:p>
    <w:p w14:paraId="3CE29E3C" w14:textId="77777777" w:rsidR="00297730" w:rsidRPr="00297730" w:rsidRDefault="00297730" w:rsidP="00297730">
      <w:pPr>
        <w:rPr>
          <w:sz w:val="20"/>
          <w:szCs w:val="20"/>
        </w:rPr>
      </w:pPr>
      <w:r w:rsidRPr="00297730">
        <w:rPr>
          <w:sz w:val="20"/>
          <w:szCs w:val="20"/>
        </w:rPr>
        <w:t>D – Szakképesítések, szakmák szerzésére.</w:t>
      </w:r>
    </w:p>
    <w:p w14:paraId="5CDD3E29" w14:textId="77777777" w:rsidR="00297730" w:rsidRPr="00297730" w:rsidRDefault="00297730" w:rsidP="00297730">
      <w:pPr>
        <w:pStyle w:val="Cmsor2"/>
        <w:numPr>
          <w:ilvl w:val="0"/>
          <w:numId w:val="0"/>
        </w:numPr>
        <w:rPr>
          <w:sz w:val="20"/>
          <w:szCs w:val="20"/>
        </w:rPr>
      </w:pPr>
      <w:bookmarkStart w:id="55" w:name="_Toc78569312"/>
      <w:bookmarkStart w:id="56" w:name="_Toc78578632"/>
      <w:r w:rsidRPr="00297730">
        <w:rPr>
          <w:sz w:val="20"/>
          <w:szCs w:val="20"/>
        </w:rPr>
        <w:t xml:space="preserve">Ha a munkahelyen rendszeresen plusz munkát </w:t>
      </w:r>
      <w:proofErr w:type="spellStart"/>
      <w:r w:rsidRPr="00297730">
        <w:rPr>
          <w:sz w:val="20"/>
          <w:szCs w:val="20"/>
        </w:rPr>
        <w:t>végzel</w:t>
      </w:r>
      <w:proofErr w:type="spellEnd"/>
      <w:r w:rsidRPr="00297730">
        <w:rPr>
          <w:sz w:val="20"/>
          <w:szCs w:val="20"/>
        </w:rPr>
        <w:t>, és nincs a munkaköri leírásodban vagy munkaszerződésedben, akkor az jog szerint a Te feladatod?</w:t>
      </w:r>
      <w:bookmarkEnd w:id="55"/>
      <w:bookmarkEnd w:id="56"/>
    </w:p>
    <w:p w14:paraId="2EA686FC" w14:textId="77777777" w:rsidR="00297730" w:rsidRPr="00297730" w:rsidRDefault="00297730" w:rsidP="00297730">
      <w:pPr>
        <w:rPr>
          <w:sz w:val="20"/>
          <w:szCs w:val="20"/>
        </w:rPr>
      </w:pPr>
      <w:r w:rsidRPr="00297730">
        <w:rPr>
          <w:sz w:val="20"/>
          <w:szCs w:val="20"/>
        </w:rPr>
        <w:t>A – Nem, nem arra szerződtem.</w:t>
      </w:r>
    </w:p>
    <w:p w14:paraId="45952E17" w14:textId="77777777" w:rsidR="00297730" w:rsidRPr="00297730" w:rsidRDefault="00297730" w:rsidP="00297730">
      <w:pPr>
        <w:rPr>
          <w:sz w:val="20"/>
          <w:szCs w:val="20"/>
        </w:rPr>
      </w:pPr>
      <w:r w:rsidRPr="00297730">
        <w:rPr>
          <w:sz w:val="20"/>
          <w:szCs w:val="20"/>
        </w:rPr>
        <w:t>B – Az attól függ, hogy mit beszélek meg a főnökömmel.</w:t>
      </w:r>
    </w:p>
    <w:p w14:paraId="0715F935" w14:textId="77777777" w:rsidR="00297730" w:rsidRPr="00297730" w:rsidRDefault="00297730" w:rsidP="00297730">
      <w:pPr>
        <w:rPr>
          <w:sz w:val="20"/>
          <w:szCs w:val="20"/>
        </w:rPr>
      </w:pPr>
      <w:r w:rsidRPr="00297730">
        <w:rPr>
          <w:sz w:val="20"/>
          <w:szCs w:val="20"/>
        </w:rPr>
        <w:t>C – Csak ha kedvemre való az a munka.</w:t>
      </w:r>
    </w:p>
    <w:p w14:paraId="7106195A" w14:textId="77777777" w:rsidR="00297730" w:rsidRPr="00297730" w:rsidRDefault="00297730" w:rsidP="00297730">
      <w:pPr>
        <w:rPr>
          <w:sz w:val="20"/>
          <w:szCs w:val="20"/>
        </w:rPr>
      </w:pPr>
      <w:r w:rsidRPr="00297730">
        <w:rPr>
          <w:sz w:val="20"/>
          <w:szCs w:val="20"/>
        </w:rPr>
        <w:t>D – Igen, a ráutaló magatartás miatt.</w:t>
      </w:r>
    </w:p>
    <w:p w14:paraId="12078D41" w14:textId="77777777" w:rsidR="00297730" w:rsidRPr="00297730" w:rsidRDefault="00297730" w:rsidP="00297730">
      <w:pPr>
        <w:pStyle w:val="Cmsor2"/>
        <w:numPr>
          <w:ilvl w:val="0"/>
          <w:numId w:val="0"/>
        </w:numPr>
        <w:rPr>
          <w:sz w:val="20"/>
          <w:szCs w:val="20"/>
        </w:rPr>
      </w:pPr>
      <w:bookmarkStart w:id="57" w:name="_Toc78569313"/>
      <w:bookmarkStart w:id="58" w:name="_Toc78578633"/>
      <w:r w:rsidRPr="00297730">
        <w:rPr>
          <w:sz w:val="20"/>
          <w:szCs w:val="20"/>
        </w:rPr>
        <w:t>Át kell pakolnod "a" pontból "b" pontba pár jelöletlen, vegyszeres hordót, de látod, hogy az egyik szivárog. Mit teszel?</w:t>
      </w:r>
      <w:bookmarkEnd w:id="57"/>
      <w:bookmarkEnd w:id="58"/>
    </w:p>
    <w:p w14:paraId="46C2BE52" w14:textId="77777777" w:rsidR="00297730" w:rsidRPr="00297730" w:rsidRDefault="00297730" w:rsidP="00297730">
      <w:pPr>
        <w:rPr>
          <w:sz w:val="20"/>
          <w:szCs w:val="20"/>
        </w:rPr>
      </w:pPr>
      <w:r w:rsidRPr="00297730">
        <w:rPr>
          <w:sz w:val="20"/>
          <w:szCs w:val="20"/>
        </w:rPr>
        <w:t>A – Átpakolom mindet, nem az én problémám.</w:t>
      </w:r>
    </w:p>
    <w:p w14:paraId="380C231C" w14:textId="77777777" w:rsidR="00297730" w:rsidRPr="00297730" w:rsidRDefault="00297730" w:rsidP="00297730">
      <w:pPr>
        <w:rPr>
          <w:sz w:val="20"/>
          <w:szCs w:val="20"/>
        </w:rPr>
      </w:pPr>
      <w:r w:rsidRPr="00297730">
        <w:rPr>
          <w:sz w:val="20"/>
          <w:szCs w:val="20"/>
        </w:rPr>
        <w:t>B – Megpróbálom megszűntetni a szivárgást, nehogy baj legyen.</w:t>
      </w:r>
    </w:p>
    <w:p w14:paraId="44ABC269" w14:textId="77777777" w:rsidR="00297730" w:rsidRPr="00297730" w:rsidRDefault="00297730" w:rsidP="00297730">
      <w:pPr>
        <w:rPr>
          <w:sz w:val="20"/>
          <w:szCs w:val="20"/>
        </w:rPr>
      </w:pPr>
      <w:r w:rsidRPr="00297730">
        <w:rPr>
          <w:sz w:val="20"/>
          <w:szCs w:val="20"/>
        </w:rPr>
        <w:t>C – Nem pakolom át, mert veszélyes lehet az egészségemre.</w:t>
      </w:r>
    </w:p>
    <w:p w14:paraId="0C4E1CCD" w14:textId="77777777" w:rsidR="00297730" w:rsidRPr="00297730" w:rsidRDefault="00297730" w:rsidP="00297730">
      <w:pPr>
        <w:rPr>
          <w:sz w:val="20"/>
          <w:szCs w:val="20"/>
        </w:rPr>
      </w:pPr>
      <w:r w:rsidRPr="00297730">
        <w:rPr>
          <w:sz w:val="20"/>
          <w:szCs w:val="20"/>
        </w:rPr>
        <w:t>D – Megkérdem a többieket, hogy most mi legyen.</w:t>
      </w:r>
    </w:p>
    <w:p w14:paraId="2BB3921B" w14:textId="77777777" w:rsidR="00297730" w:rsidRPr="00297730" w:rsidRDefault="00297730" w:rsidP="00297730">
      <w:pPr>
        <w:pStyle w:val="Cmsor2"/>
        <w:numPr>
          <w:ilvl w:val="0"/>
          <w:numId w:val="0"/>
        </w:numPr>
        <w:rPr>
          <w:sz w:val="20"/>
          <w:szCs w:val="20"/>
        </w:rPr>
      </w:pPr>
      <w:bookmarkStart w:id="59" w:name="_Toc78569314"/>
      <w:bookmarkStart w:id="60" w:name="_Toc78578634"/>
      <w:r w:rsidRPr="00297730">
        <w:rPr>
          <w:sz w:val="20"/>
          <w:szCs w:val="20"/>
        </w:rPr>
        <w:t>A munkáltató köteles az egészséged és a testi épséged megőrizni?</w:t>
      </w:r>
      <w:bookmarkEnd w:id="59"/>
      <w:bookmarkEnd w:id="60"/>
    </w:p>
    <w:p w14:paraId="22F8E10A" w14:textId="77777777" w:rsidR="00297730" w:rsidRPr="00297730" w:rsidRDefault="00297730" w:rsidP="00297730">
      <w:pPr>
        <w:rPr>
          <w:sz w:val="20"/>
          <w:szCs w:val="20"/>
        </w:rPr>
      </w:pPr>
      <w:r w:rsidRPr="00297730">
        <w:rPr>
          <w:sz w:val="20"/>
          <w:szCs w:val="20"/>
        </w:rPr>
        <w:t>A – Igen, ebben ő is felelős.</w:t>
      </w:r>
    </w:p>
    <w:p w14:paraId="40DDFE32" w14:textId="77777777" w:rsidR="00297730" w:rsidRPr="00297730" w:rsidRDefault="00297730" w:rsidP="00297730">
      <w:pPr>
        <w:rPr>
          <w:sz w:val="20"/>
          <w:szCs w:val="20"/>
        </w:rPr>
      </w:pPr>
      <w:r w:rsidRPr="00297730">
        <w:rPr>
          <w:sz w:val="20"/>
          <w:szCs w:val="20"/>
        </w:rPr>
        <w:t>B – Nem, mindenkinek egyéni ügye.</w:t>
      </w:r>
    </w:p>
    <w:p w14:paraId="1F6D9B88" w14:textId="77777777" w:rsidR="00297730" w:rsidRPr="00297730" w:rsidRDefault="00297730" w:rsidP="00297730">
      <w:pPr>
        <w:rPr>
          <w:sz w:val="20"/>
          <w:szCs w:val="20"/>
        </w:rPr>
      </w:pPr>
      <w:r w:rsidRPr="00297730">
        <w:rPr>
          <w:sz w:val="20"/>
          <w:szCs w:val="20"/>
        </w:rPr>
        <w:t>C – Csak akkor, ha a munkaszerződésben megállapodunk ebben.</w:t>
      </w:r>
    </w:p>
    <w:p w14:paraId="4AF4824D" w14:textId="77777777" w:rsidR="00297730" w:rsidRPr="00297730" w:rsidRDefault="00297730" w:rsidP="00297730">
      <w:pPr>
        <w:rPr>
          <w:sz w:val="20"/>
          <w:szCs w:val="20"/>
        </w:rPr>
      </w:pPr>
      <w:r w:rsidRPr="00297730">
        <w:rPr>
          <w:sz w:val="20"/>
          <w:szCs w:val="20"/>
        </w:rPr>
        <w:t>D – Csak egészségügyi cégeknél.</w:t>
      </w:r>
    </w:p>
    <w:p w14:paraId="2137B245" w14:textId="77777777" w:rsidR="00297730" w:rsidRPr="00297730" w:rsidRDefault="00297730" w:rsidP="00297730">
      <w:pPr>
        <w:pStyle w:val="Cmsor2"/>
        <w:numPr>
          <w:ilvl w:val="0"/>
          <w:numId w:val="0"/>
        </w:numPr>
        <w:rPr>
          <w:sz w:val="20"/>
          <w:szCs w:val="20"/>
        </w:rPr>
      </w:pPr>
      <w:bookmarkStart w:id="61" w:name="_Toc78569315"/>
      <w:bookmarkStart w:id="62" w:name="_Toc78578635"/>
      <w:r w:rsidRPr="00297730">
        <w:rPr>
          <w:sz w:val="20"/>
          <w:szCs w:val="20"/>
        </w:rPr>
        <w:t>Kb. mennyi egy mai nettó (kézhez kapott) átlagfizetés Magyarországon?</w:t>
      </w:r>
      <w:bookmarkEnd w:id="61"/>
      <w:bookmarkEnd w:id="62"/>
    </w:p>
    <w:p w14:paraId="70BEC2ED" w14:textId="77777777" w:rsidR="00297730" w:rsidRPr="00297730" w:rsidRDefault="00297730" w:rsidP="00297730">
      <w:pPr>
        <w:rPr>
          <w:sz w:val="20"/>
          <w:szCs w:val="20"/>
        </w:rPr>
      </w:pPr>
      <w:r w:rsidRPr="00297730">
        <w:rPr>
          <w:sz w:val="20"/>
          <w:szCs w:val="20"/>
        </w:rPr>
        <w:t>A – Kb. 260.000 Ft</w:t>
      </w:r>
    </w:p>
    <w:p w14:paraId="6148F156" w14:textId="77777777" w:rsidR="00297730" w:rsidRPr="00297730" w:rsidRDefault="00297730" w:rsidP="00297730">
      <w:pPr>
        <w:rPr>
          <w:sz w:val="20"/>
          <w:szCs w:val="20"/>
        </w:rPr>
      </w:pPr>
      <w:r w:rsidRPr="00297730">
        <w:rPr>
          <w:sz w:val="20"/>
          <w:szCs w:val="20"/>
        </w:rPr>
        <w:lastRenderedPageBreak/>
        <w:t>B – Kb. 120.000 Ft.</w:t>
      </w:r>
    </w:p>
    <w:p w14:paraId="465F582B" w14:textId="77777777" w:rsidR="00297730" w:rsidRPr="00297730" w:rsidRDefault="00297730" w:rsidP="00297730">
      <w:pPr>
        <w:rPr>
          <w:sz w:val="20"/>
          <w:szCs w:val="20"/>
        </w:rPr>
      </w:pPr>
      <w:r w:rsidRPr="00297730">
        <w:rPr>
          <w:sz w:val="20"/>
          <w:szCs w:val="20"/>
        </w:rPr>
        <w:t>C – Kb. 200.000 Ft.</w:t>
      </w:r>
    </w:p>
    <w:p w14:paraId="52C640FD" w14:textId="77777777" w:rsidR="00297730" w:rsidRPr="00297730" w:rsidRDefault="00297730" w:rsidP="00297730">
      <w:pPr>
        <w:rPr>
          <w:sz w:val="20"/>
          <w:szCs w:val="20"/>
        </w:rPr>
      </w:pPr>
      <w:r w:rsidRPr="00297730">
        <w:rPr>
          <w:sz w:val="20"/>
          <w:szCs w:val="20"/>
        </w:rPr>
        <w:t>D – Kb. 150.000 Ft.</w:t>
      </w:r>
    </w:p>
    <w:p w14:paraId="1AB7FBCF" w14:textId="77777777" w:rsidR="00297730" w:rsidRPr="00297730" w:rsidRDefault="00297730" w:rsidP="00297730">
      <w:pPr>
        <w:pStyle w:val="Cmsor2"/>
        <w:numPr>
          <w:ilvl w:val="0"/>
          <w:numId w:val="0"/>
        </w:numPr>
        <w:rPr>
          <w:sz w:val="20"/>
          <w:szCs w:val="20"/>
        </w:rPr>
      </w:pPr>
      <w:bookmarkStart w:id="63" w:name="_Toc78569316"/>
      <w:bookmarkStart w:id="64" w:name="_Toc78578636"/>
      <w:r w:rsidRPr="00297730">
        <w:rPr>
          <w:sz w:val="20"/>
          <w:szCs w:val="20"/>
        </w:rPr>
        <w:t>Azt, hogy egy héten mennyit dolgozol....</w:t>
      </w:r>
      <w:bookmarkEnd w:id="63"/>
      <w:bookmarkEnd w:id="64"/>
    </w:p>
    <w:p w14:paraId="1F43FC22" w14:textId="77777777" w:rsidR="00297730" w:rsidRPr="00297730" w:rsidRDefault="00297730" w:rsidP="00297730">
      <w:pPr>
        <w:rPr>
          <w:sz w:val="20"/>
          <w:szCs w:val="20"/>
        </w:rPr>
      </w:pPr>
      <w:r w:rsidRPr="00297730">
        <w:rPr>
          <w:sz w:val="20"/>
          <w:szCs w:val="20"/>
        </w:rPr>
        <w:t>A – A munkaszerződés határozza meg.</w:t>
      </w:r>
    </w:p>
    <w:p w14:paraId="0E2C6638" w14:textId="77777777" w:rsidR="00297730" w:rsidRPr="00297730" w:rsidRDefault="00297730" w:rsidP="00297730">
      <w:pPr>
        <w:rPr>
          <w:sz w:val="20"/>
          <w:szCs w:val="20"/>
        </w:rPr>
      </w:pPr>
      <w:r w:rsidRPr="00297730">
        <w:rPr>
          <w:sz w:val="20"/>
          <w:szCs w:val="20"/>
        </w:rPr>
        <w:t>B – A főnököm dönti el.</w:t>
      </w:r>
    </w:p>
    <w:p w14:paraId="585A18DB" w14:textId="77777777" w:rsidR="00297730" w:rsidRPr="00297730" w:rsidRDefault="00297730" w:rsidP="00297730">
      <w:pPr>
        <w:rPr>
          <w:sz w:val="20"/>
          <w:szCs w:val="20"/>
        </w:rPr>
      </w:pPr>
      <w:r w:rsidRPr="00297730">
        <w:rPr>
          <w:sz w:val="20"/>
          <w:szCs w:val="20"/>
        </w:rPr>
        <w:t>C – Megállapodás kérdése.</w:t>
      </w:r>
    </w:p>
    <w:p w14:paraId="13787156" w14:textId="77777777" w:rsidR="00297730" w:rsidRPr="00297730" w:rsidRDefault="00297730" w:rsidP="00297730">
      <w:pPr>
        <w:rPr>
          <w:sz w:val="20"/>
          <w:szCs w:val="20"/>
        </w:rPr>
      </w:pPr>
      <w:r w:rsidRPr="00297730">
        <w:rPr>
          <w:sz w:val="20"/>
          <w:szCs w:val="20"/>
        </w:rPr>
        <w:t>D – Mindig attól függ, mennyi munka van.</w:t>
      </w:r>
    </w:p>
    <w:p w14:paraId="0EA0B9AD" w14:textId="77777777" w:rsidR="00297730" w:rsidRPr="00297730" w:rsidRDefault="00297730" w:rsidP="00297730">
      <w:pPr>
        <w:rPr>
          <w:sz w:val="20"/>
          <w:szCs w:val="20"/>
        </w:rPr>
      </w:pPr>
    </w:p>
    <w:p w14:paraId="46FFD59F" w14:textId="77777777" w:rsidR="00297730" w:rsidRPr="00297730" w:rsidRDefault="00297730" w:rsidP="00297730">
      <w:pPr>
        <w:pStyle w:val="Cmsor2"/>
        <w:numPr>
          <w:ilvl w:val="0"/>
          <w:numId w:val="0"/>
        </w:numPr>
        <w:rPr>
          <w:sz w:val="20"/>
          <w:szCs w:val="20"/>
        </w:rPr>
      </w:pPr>
      <w:bookmarkStart w:id="65" w:name="_Toc78569317"/>
      <w:bookmarkStart w:id="66" w:name="_Toc78578637"/>
      <w:r w:rsidRPr="00297730">
        <w:rPr>
          <w:sz w:val="20"/>
          <w:szCs w:val="20"/>
        </w:rPr>
        <w:t>Ha több műszakban dolgozol....</w:t>
      </w:r>
      <w:bookmarkEnd w:id="65"/>
      <w:bookmarkEnd w:id="66"/>
    </w:p>
    <w:p w14:paraId="5FB3224E" w14:textId="77777777" w:rsidR="00297730" w:rsidRPr="00297730" w:rsidRDefault="00297730" w:rsidP="00297730">
      <w:pPr>
        <w:rPr>
          <w:sz w:val="20"/>
          <w:szCs w:val="20"/>
        </w:rPr>
      </w:pPr>
      <w:r w:rsidRPr="00297730">
        <w:rPr>
          <w:sz w:val="20"/>
          <w:szCs w:val="20"/>
        </w:rPr>
        <w:t>A – Nem jár plusz pénzzel.</w:t>
      </w:r>
    </w:p>
    <w:p w14:paraId="7637F99A" w14:textId="77777777" w:rsidR="00297730" w:rsidRPr="00297730" w:rsidRDefault="00297730" w:rsidP="00297730">
      <w:pPr>
        <w:rPr>
          <w:sz w:val="20"/>
          <w:szCs w:val="20"/>
        </w:rPr>
      </w:pPr>
      <w:r w:rsidRPr="00297730">
        <w:rPr>
          <w:sz w:val="20"/>
          <w:szCs w:val="20"/>
        </w:rPr>
        <w:t>B – Csak akkor jár plusz pénzzel, ha a főnököm úgy dönt.</w:t>
      </w:r>
    </w:p>
    <w:p w14:paraId="5C6F7F08" w14:textId="77777777" w:rsidR="00297730" w:rsidRPr="00297730" w:rsidRDefault="00297730" w:rsidP="00297730">
      <w:pPr>
        <w:rPr>
          <w:sz w:val="20"/>
          <w:szCs w:val="20"/>
        </w:rPr>
      </w:pPr>
      <w:r w:rsidRPr="00297730">
        <w:rPr>
          <w:sz w:val="20"/>
          <w:szCs w:val="20"/>
        </w:rPr>
        <w:t>C – Plusz pénzzel jár.</w:t>
      </w:r>
    </w:p>
    <w:p w14:paraId="3C6939F0" w14:textId="77777777" w:rsidR="00297730" w:rsidRPr="00297730" w:rsidRDefault="00297730" w:rsidP="00297730">
      <w:pPr>
        <w:rPr>
          <w:sz w:val="20"/>
          <w:szCs w:val="20"/>
        </w:rPr>
      </w:pPr>
      <w:r w:rsidRPr="00297730">
        <w:rPr>
          <w:sz w:val="20"/>
          <w:szCs w:val="20"/>
        </w:rPr>
        <w:t>D – Csak akkor jár plusz pénzzel, ha jól teljesít a cég.</w:t>
      </w:r>
    </w:p>
    <w:p w14:paraId="2BE07279" w14:textId="77777777" w:rsidR="00297730" w:rsidRPr="00297730" w:rsidRDefault="00297730" w:rsidP="00297730">
      <w:pPr>
        <w:pStyle w:val="Cmsor2"/>
        <w:numPr>
          <w:ilvl w:val="0"/>
          <w:numId w:val="0"/>
        </w:numPr>
        <w:rPr>
          <w:sz w:val="20"/>
          <w:szCs w:val="20"/>
        </w:rPr>
      </w:pPr>
      <w:bookmarkStart w:id="67" w:name="_Toc78569318"/>
      <w:bookmarkStart w:id="68" w:name="_Toc78578638"/>
      <w:r w:rsidRPr="00297730">
        <w:rPr>
          <w:sz w:val="20"/>
          <w:szCs w:val="20"/>
        </w:rPr>
        <w:t>Annál több pénzt keresek, minél...</w:t>
      </w:r>
      <w:bookmarkEnd w:id="67"/>
      <w:bookmarkEnd w:id="68"/>
    </w:p>
    <w:p w14:paraId="5C944DF8" w14:textId="77777777" w:rsidR="00297730" w:rsidRPr="00297730" w:rsidRDefault="00297730" w:rsidP="00297730">
      <w:pPr>
        <w:rPr>
          <w:sz w:val="20"/>
          <w:szCs w:val="20"/>
        </w:rPr>
      </w:pPr>
      <w:r w:rsidRPr="00297730">
        <w:rPr>
          <w:sz w:val="20"/>
          <w:szCs w:val="20"/>
        </w:rPr>
        <w:t>A – Jobb a szakképesítésem.</w:t>
      </w:r>
    </w:p>
    <w:p w14:paraId="407FFDE8" w14:textId="77777777" w:rsidR="00297730" w:rsidRPr="00297730" w:rsidRDefault="00297730" w:rsidP="00297730">
      <w:pPr>
        <w:rPr>
          <w:sz w:val="20"/>
          <w:szCs w:val="20"/>
        </w:rPr>
      </w:pPr>
      <w:r w:rsidRPr="00297730">
        <w:rPr>
          <w:sz w:val="20"/>
          <w:szCs w:val="20"/>
        </w:rPr>
        <w:t>B – Több a minimálbér.</w:t>
      </w:r>
    </w:p>
    <w:p w14:paraId="093C8CD2" w14:textId="77777777" w:rsidR="00297730" w:rsidRPr="00297730" w:rsidRDefault="00297730" w:rsidP="00297730">
      <w:pPr>
        <w:rPr>
          <w:sz w:val="20"/>
          <w:szCs w:val="20"/>
        </w:rPr>
      </w:pPr>
      <w:r w:rsidRPr="00297730">
        <w:rPr>
          <w:sz w:val="20"/>
          <w:szCs w:val="20"/>
        </w:rPr>
        <w:t>C – Többet túlórázom.</w:t>
      </w:r>
    </w:p>
    <w:p w14:paraId="72F2F81A" w14:textId="77777777" w:rsidR="00297730" w:rsidRPr="00297730" w:rsidRDefault="00297730" w:rsidP="00297730">
      <w:pPr>
        <w:rPr>
          <w:sz w:val="20"/>
          <w:szCs w:val="20"/>
        </w:rPr>
      </w:pPr>
      <w:r w:rsidRPr="00297730">
        <w:rPr>
          <w:sz w:val="20"/>
          <w:szCs w:val="20"/>
        </w:rPr>
        <w:t>D – Több ember munkáját végzem.</w:t>
      </w:r>
    </w:p>
    <w:p w14:paraId="6E24F6E7" w14:textId="77777777" w:rsidR="00297730" w:rsidRPr="00297730" w:rsidRDefault="00297730" w:rsidP="00297730">
      <w:pPr>
        <w:pStyle w:val="Cmsor2"/>
        <w:numPr>
          <w:ilvl w:val="0"/>
          <w:numId w:val="0"/>
        </w:numPr>
        <w:rPr>
          <w:sz w:val="20"/>
          <w:szCs w:val="20"/>
        </w:rPr>
      </w:pPr>
      <w:bookmarkStart w:id="69" w:name="_Toc78569319"/>
      <w:bookmarkStart w:id="70" w:name="_Toc78578639"/>
      <w:r w:rsidRPr="00297730">
        <w:rPr>
          <w:sz w:val="20"/>
          <w:szCs w:val="20"/>
        </w:rPr>
        <w:t>Lehet-e beleszólásod a cég munkavédelmi intézkedéseibe?</w:t>
      </w:r>
      <w:bookmarkEnd w:id="69"/>
      <w:bookmarkEnd w:id="70"/>
    </w:p>
    <w:p w14:paraId="1B20E6B2" w14:textId="77777777" w:rsidR="00297730" w:rsidRPr="00297730" w:rsidRDefault="00297730" w:rsidP="00297730">
      <w:pPr>
        <w:rPr>
          <w:sz w:val="20"/>
          <w:szCs w:val="20"/>
        </w:rPr>
      </w:pPr>
      <w:r w:rsidRPr="00297730">
        <w:rPr>
          <w:sz w:val="20"/>
          <w:szCs w:val="20"/>
        </w:rPr>
        <w:t>A – Nem, nekem az a dolgom, hogy amit mondanak, azt megcsináljam.</w:t>
      </w:r>
    </w:p>
    <w:p w14:paraId="583EE7FF" w14:textId="77777777" w:rsidR="00297730" w:rsidRPr="00297730" w:rsidRDefault="00297730" w:rsidP="00297730">
      <w:pPr>
        <w:rPr>
          <w:sz w:val="20"/>
          <w:szCs w:val="20"/>
        </w:rPr>
      </w:pPr>
      <w:r w:rsidRPr="00297730">
        <w:rPr>
          <w:sz w:val="20"/>
          <w:szCs w:val="20"/>
        </w:rPr>
        <w:t>B – Nem, ez a munkavédelmi szakemberek feladata.</w:t>
      </w:r>
    </w:p>
    <w:p w14:paraId="0056F75C" w14:textId="77777777" w:rsidR="00297730" w:rsidRPr="00297730" w:rsidRDefault="00297730" w:rsidP="00297730">
      <w:pPr>
        <w:rPr>
          <w:sz w:val="20"/>
          <w:szCs w:val="20"/>
        </w:rPr>
      </w:pPr>
      <w:r w:rsidRPr="00297730">
        <w:rPr>
          <w:sz w:val="20"/>
          <w:szCs w:val="20"/>
        </w:rPr>
        <w:t>C – Igen, ha a cég is úgy akarja.</w:t>
      </w:r>
    </w:p>
    <w:p w14:paraId="235C301B" w14:textId="77777777" w:rsidR="00297730" w:rsidRPr="00297730" w:rsidRDefault="00297730" w:rsidP="00297730">
      <w:pPr>
        <w:rPr>
          <w:sz w:val="20"/>
          <w:szCs w:val="20"/>
        </w:rPr>
      </w:pPr>
      <w:r w:rsidRPr="00297730">
        <w:rPr>
          <w:sz w:val="20"/>
          <w:szCs w:val="20"/>
        </w:rPr>
        <w:t>D – Igen, a kollégákkal munkavédelmi képviselőket választunk, akik a mi meglátásainkat képviselik.</w:t>
      </w:r>
    </w:p>
    <w:p w14:paraId="22AE51AE" w14:textId="77777777" w:rsidR="00297730" w:rsidRPr="00297730" w:rsidRDefault="00297730" w:rsidP="00297730">
      <w:pPr>
        <w:pStyle w:val="Cmsor2"/>
        <w:numPr>
          <w:ilvl w:val="0"/>
          <w:numId w:val="0"/>
        </w:numPr>
        <w:rPr>
          <w:sz w:val="20"/>
          <w:szCs w:val="20"/>
        </w:rPr>
      </w:pPr>
      <w:bookmarkStart w:id="71" w:name="_Toc78569320"/>
      <w:bookmarkStart w:id="72" w:name="_Toc78578640"/>
      <w:r w:rsidRPr="00297730">
        <w:rPr>
          <w:sz w:val="20"/>
          <w:szCs w:val="20"/>
        </w:rPr>
        <w:t>Ha van a munkahelyeden szakszervezet, akkor a béremelésről...</w:t>
      </w:r>
      <w:bookmarkEnd w:id="71"/>
      <w:bookmarkEnd w:id="72"/>
    </w:p>
    <w:p w14:paraId="14804838" w14:textId="77777777" w:rsidR="00297730" w:rsidRPr="00297730" w:rsidRDefault="00297730" w:rsidP="00297730">
      <w:pPr>
        <w:rPr>
          <w:sz w:val="20"/>
          <w:szCs w:val="20"/>
        </w:rPr>
      </w:pPr>
      <w:r w:rsidRPr="00297730">
        <w:rPr>
          <w:sz w:val="20"/>
          <w:szCs w:val="20"/>
        </w:rPr>
        <w:t>A – Egyedül a cég dönt.</w:t>
      </w:r>
    </w:p>
    <w:p w14:paraId="185F552D" w14:textId="77777777" w:rsidR="00297730" w:rsidRPr="00297730" w:rsidRDefault="00297730" w:rsidP="00297730">
      <w:pPr>
        <w:rPr>
          <w:sz w:val="20"/>
          <w:szCs w:val="20"/>
        </w:rPr>
      </w:pPr>
      <w:r w:rsidRPr="00297730">
        <w:rPr>
          <w:sz w:val="20"/>
          <w:szCs w:val="20"/>
        </w:rPr>
        <w:t>B – A kormány dönt.</w:t>
      </w:r>
    </w:p>
    <w:p w14:paraId="1C53681B" w14:textId="77777777" w:rsidR="00297730" w:rsidRPr="00297730" w:rsidRDefault="00297730" w:rsidP="00297730">
      <w:pPr>
        <w:rPr>
          <w:sz w:val="20"/>
          <w:szCs w:val="20"/>
        </w:rPr>
      </w:pPr>
      <w:r w:rsidRPr="00297730">
        <w:rPr>
          <w:sz w:val="20"/>
          <w:szCs w:val="20"/>
        </w:rPr>
        <w:t>C – Köteles tárgyalni a cég a szakszervezettel.</w:t>
      </w:r>
    </w:p>
    <w:p w14:paraId="46CD9598" w14:textId="77777777" w:rsidR="00297730" w:rsidRPr="00297730" w:rsidRDefault="00297730" w:rsidP="00297730">
      <w:pPr>
        <w:rPr>
          <w:sz w:val="20"/>
          <w:szCs w:val="20"/>
        </w:rPr>
      </w:pPr>
      <w:r w:rsidRPr="00297730">
        <w:rPr>
          <w:sz w:val="20"/>
          <w:szCs w:val="20"/>
        </w:rPr>
        <w:t>D – A munkaügyi központ dönt.</w:t>
      </w:r>
    </w:p>
    <w:p w14:paraId="57F0D47D" w14:textId="77777777" w:rsidR="00297730" w:rsidRPr="00297730" w:rsidRDefault="00297730" w:rsidP="00297730">
      <w:pPr>
        <w:pStyle w:val="Cmsor2"/>
        <w:numPr>
          <w:ilvl w:val="0"/>
          <w:numId w:val="0"/>
        </w:numPr>
        <w:rPr>
          <w:sz w:val="20"/>
          <w:szCs w:val="20"/>
        </w:rPr>
      </w:pPr>
      <w:bookmarkStart w:id="73" w:name="_Toc78569321"/>
      <w:bookmarkStart w:id="74" w:name="_Toc78578641"/>
      <w:r w:rsidRPr="00297730">
        <w:rPr>
          <w:sz w:val="20"/>
          <w:szCs w:val="20"/>
        </w:rPr>
        <w:lastRenderedPageBreak/>
        <w:t>Azt, hogy milyen fizetésen kívüli plusz járandóságok vannak egy munkahelyen...</w:t>
      </w:r>
      <w:bookmarkEnd w:id="73"/>
      <w:bookmarkEnd w:id="74"/>
    </w:p>
    <w:p w14:paraId="4D14AB4E" w14:textId="77777777" w:rsidR="00297730" w:rsidRPr="00297730" w:rsidRDefault="00297730" w:rsidP="00297730">
      <w:pPr>
        <w:rPr>
          <w:sz w:val="20"/>
          <w:szCs w:val="20"/>
        </w:rPr>
      </w:pPr>
      <w:r w:rsidRPr="00297730">
        <w:rPr>
          <w:sz w:val="20"/>
          <w:szCs w:val="20"/>
        </w:rPr>
        <w:t>A – A törvények szabályozzák.</w:t>
      </w:r>
    </w:p>
    <w:p w14:paraId="2CFCBEC1" w14:textId="77777777" w:rsidR="00297730" w:rsidRPr="00297730" w:rsidRDefault="00297730" w:rsidP="00297730">
      <w:pPr>
        <w:rPr>
          <w:sz w:val="20"/>
          <w:szCs w:val="20"/>
        </w:rPr>
      </w:pPr>
      <w:r w:rsidRPr="00297730">
        <w:rPr>
          <w:sz w:val="20"/>
          <w:szCs w:val="20"/>
        </w:rPr>
        <w:t>B – A cég vezetése dönti el.</w:t>
      </w:r>
    </w:p>
    <w:p w14:paraId="772ECFC5" w14:textId="77777777" w:rsidR="00297730" w:rsidRPr="00297730" w:rsidRDefault="00297730" w:rsidP="00297730">
      <w:pPr>
        <w:rPr>
          <w:sz w:val="20"/>
          <w:szCs w:val="20"/>
        </w:rPr>
      </w:pPr>
      <w:r w:rsidRPr="00297730">
        <w:rPr>
          <w:sz w:val="20"/>
          <w:szCs w:val="20"/>
        </w:rPr>
        <w:t>C – A szakszervezet befolyásolhatja.</w:t>
      </w:r>
    </w:p>
    <w:p w14:paraId="59E5BAB7" w14:textId="16F5587D" w:rsidR="00297730" w:rsidRDefault="00297730" w:rsidP="00297730">
      <w:pPr>
        <w:rPr>
          <w:sz w:val="20"/>
          <w:szCs w:val="20"/>
        </w:rPr>
      </w:pPr>
      <w:r w:rsidRPr="00297730">
        <w:rPr>
          <w:sz w:val="20"/>
          <w:szCs w:val="20"/>
        </w:rPr>
        <w:t>D – Attól függ, ki mit alkud ki magának.</w:t>
      </w:r>
    </w:p>
    <w:p w14:paraId="5D5072F3" w14:textId="690E333E" w:rsidR="005A016D" w:rsidRPr="005A016D" w:rsidRDefault="005A016D" w:rsidP="005A016D">
      <w:pPr>
        <w:spacing w:before="360"/>
        <w:rPr>
          <w:b/>
          <w:bCs/>
          <w:sz w:val="20"/>
          <w:szCs w:val="20"/>
        </w:rPr>
      </w:pPr>
      <w:r w:rsidRPr="005A016D">
        <w:rPr>
          <w:b/>
          <w:bCs/>
          <w:sz w:val="20"/>
          <w:szCs w:val="20"/>
        </w:rPr>
        <w:t>Az alábbi kérdések csak a bemeneti tudást mérő, 2020 őszi lapon szerepeltek.</w:t>
      </w:r>
    </w:p>
    <w:p w14:paraId="5D38EBF3" w14:textId="77777777" w:rsidR="00297730" w:rsidRPr="00297730" w:rsidRDefault="00297730" w:rsidP="00297730">
      <w:pPr>
        <w:pStyle w:val="Cmsor2"/>
        <w:numPr>
          <w:ilvl w:val="0"/>
          <w:numId w:val="0"/>
        </w:numPr>
        <w:rPr>
          <w:sz w:val="20"/>
          <w:szCs w:val="20"/>
        </w:rPr>
      </w:pPr>
      <w:bookmarkStart w:id="75" w:name="_Toc78569322"/>
      <w:bookmarkStart w:id="76" w:name="_Toc78578642"/>
      <w:r w:rsidRPr="00297730">
        <w:rPr>
          <w:sz w:val="20"/>
          <w:szCs w:val="20"/>
        </w:rPr>
        <w:t>Milyen szakon tanulsz? (Ha több szakon is tanulsz, írd be mindet!)</w:t>
      </w:r>
      <w:bookmarkEnd w:id="75"/>
      <w:bookmarkEnd w:id="76"/>
    </w:p>
    <w:p w14:paraId="6BC0B193" w14:textId="77777777" w:rsidR="00297730" w:rsidRPr="00297730" w:rsidRDefault="00297730" w:rsidP="00297730">
      <w:pPr>
        <w:rPr>
          <w:sz w:val="20"/>
          <w:szCs w:val="20"/>
        </w:rPr>
      </w:pPr>
      <w:r w:rsidRPr="00297730">
        <w:rPr>
          <w:sz w:val="20"/>
          <w:szCs w:val="20"/>
        </w:rPr>
        <w:t>______________________________</w:t>
      </w:r>
    </w:p>
    <w:p w14:paraId="5A694E9C" w14:textId="77777777" w:rsidR="00297730" w:rsidRPr="00297730" w:rsidRDefault="00297730" w:rsidP="00297730">
      <w:pPr>
        <w:pStyle w:val="Cmsor2"/>
        <w:numPr>
          <w:ilvl w:val="0"/>
          <w:numId w:val="0"/>
        </w:numPr>
        <w:rPr>
          <w:sz w:val="20"/>
          <w:szCs w:val="20"/>
        </w:rPr>
      </w:pPr>
      <w:bookmarkStart w:id="77" w:name="_Toc78569323"/>
      <w:bookmarkStart w:id="78" w:name="_Toc78578643"/>
      <w:r w:rsidRPr="00297730">
        <w:rPr>
          <w:sz w:val="20"/>
          <w:szCs w:val="20"/>
        </w:rPr>
        <w:t>Milyenek a jegyeid az iskolában? (Melyik kategória áll a legközelebb hozzád?)</w:t>
      </w:r>
      <w:bookmarkEnd w:id="77"/>
      <w:bookmarkEnd w:id="78"/>
    </w:p>
    <w:p w14:paraId="14F99A68" w14:textId="77777777" w:rsidR="00297730" w:rsidRPr="00297730" w:rsidRDefault="00297730" w:rsidP="00297730">
      <w:pPr>
        <w:rPr>
          <w:sz w:val="20"/>
          <w:szCs w:val="20"/>
        </w:rPr>
      </w:pPr>
      <w:r w:rsidRPr="00297730">
        <w:rPr>
          <w:sz w:val="20"/>
          <w:szCs w:val="20"/>
        </w:rPr>
        <w:t>A – Főleg kettesek, néha egyesek.</w:t>
      </w:r>
    </w:p>
    <w:p w14:paraId="46A53231" w14:textId="77777777" w:rsidR="00297730" w:rsidRPr="00297730" w:rsidRDefault="00297730" w:rsidP="00297730">
      <w:pPr>
        <w:rPr>
          <w:sz w:val="20"/>
          <w:szCs w:val="20"/>
        </w:rPr>
      </w:pPr>
      <w:r w:rsidRPr="00297730">
        <w:rPr>
          <w:sz w:val="20"/>
          <w:szCs w:val="20"/>
        </w:rPr>
        <w:t>B – Néhány kettes, de inkább hármasok és néha pár jobb jegy.</w:t>
      </w:r>
    </w:p>
    <w:p w14:paraId="4A83544C" w14:textId="77777777" w:rsidR="00297730" w:rsidRPr="00297730" w:rsidRDefault="00297730" w:rsidP="00297730">
      <w:pPr>
        <w:rPr>
          <w:sz w:val="20"/>
          <w:szCs w:val="20"/>
        </w:rPr>
      </w:pPr>
      <w:r w:rsidRPr="00297730">
        <w:rPr>
          <w:sz w:val="20"/>
          <w:szCs w:val="20"/>
        </w:rPr>
        <w:t>C – Főleg hármas–négyes, néha jobb, ritkán rosszabb is.</w:t>
      </w:r>
    </w:p>
    <w:p w14:paraId="2B45C0ED" w14:textId="77777777" w:rsidR="00297730" w:rsidRPr="00297730" w:rsidRDefault="00297730" w:rsidP="00297730">
      <w:pPr>
        <w:rPr>
          <w:sz w:val="20"/>
          <w:szCs w:val="20"/>
        </w:rPr>
      </w:pPr>
      <w:r w:rsidRPr="00297730">
        <w:rPr>
          <w:sz w:val="20"/>
          <w:szCs w:val="20"/>
        </w:rPr>
        <w:t>D – Főleg négyes–ötös, vagy csupa ötös</w:t>
      </w:r>
    </w:p>
    <w:p w14:paraId="2E070B5B" w14:textId="77777777" w:rsidR="00297730" w:rsidRPr="00297730" w:rsidRDefault="00297730" w:rsidP="00297730">
      <w:pPr>
        <w:pStyle w:val="Cmsor2"/>
        <w:numPr>
          <w:ilvl w:val="0"/>
          <w:numId w:val="0"/>
        </w:numPr>
        <w:rPr>
          <w:sz w:val="20"/>
          <w:szCs w:val="20"/>
        </w:rPr>
      </w:pPr>
      <w:bookmarkStart w:id="79" w:name="_Toc78569324"/>
      <w:bookmarkStart w:id="80" w:name="_Toc78578644"/>
      <w:r w:rsidRPr="00297730">
        <w:rPr>
          <w:sz w:val="20"/>
          <w:szCs w:val="20"/>
        </w:rPr>
        <w:t>Melyik évben születtél?</w:t>
      </w:r>
      <w:bookmarkEnd w:id="79"/>
      <w:bookmarkEnd w:id="80"/>
      <w:r w:rsidRPr="00297730">
        <w:rPr>
          <w:sz w:val="20"/>
          <w:szCs w:val="20"/>
        </w:rPr>
        <w:t xml:space="preserve"> </w:t>
      </w:r>
    </w:p>
    <w:p w14:paraId="5F4B71EE" w14:textId="77777777" w:rsidR="00297730" w:rsidRPr="00297730" w:rsidRDefault="00297730" w:rsidP="00297730">
      <w:pPr>
        <w:rPr>
          <w:sz w:val="20"/>
          <w:szCs w:val="20"/>
        </w:rPr>
      </w:pPr>
      <w:r w:rsidRPr="00297730">
        <w:rPr>
          <w:sz w:val="20"/>
          <w:szCs w:val="20"/>
        </w:rPr>
        <w:t>______-</w:t>
      </w:r>
      <w:proofErr w:type="spellStart"/>
      <w:r w:rsidRPr="00297730">
        <w:rPr>
          <w:sz w:val="20"/>
          <w:szCs w:val="20"/>
        </w:rPr>
        <w:t>ban</w:t>
      </w:r>
      <w:proofErr w:type="spellEnd"/>
      <w:r w:rsidRPr="00297730">
        <w:rPr>
          <w:sz w:val="20"/>
          <w:szCs w:val="20"/>
        </w:rPr>
        <w:t>/</w:t>
      </w:r>
      <w:proofErr w:type="spellStart"/>
      <w:r w:rsidRPr="00297730">
        <w:rPr>
          <w:sz w:val="20"/>
          <w:szCs w:val="20"/>
        </w:rPr>
        <w:t>ben</w:t>
      </w:r>
      <w:proofErr w:type="spellEnd"/>
      <w:r w:rsidRPr="00297730">
        <w:rPr>
          <w:sz w:val="20"/>
          <w:szCs w:val="20"/>
        </w:rPr>
        <w:t>.</w:t>
      </w:r>
    </w:p>
    <w:p w14:paraId="6C5EA96D" w14:textId="77777777" w:rsidR="00297730" w:rsidRPr="00297730" w:rsidRDefault="00297730" w:rsidP="00297730">
      <w:pPr>
        <w:pStyle w:val="Cmsor2"/>
        <w:numPr>
          <w:ilvl w:val="0"/>
          <w:numId w:val="0"/>
        </w:numPr>
        <w:rPr>
          <w:sz w:val="20"/>
          <w:szCs w:val="20"/>
        </w:rPr>
      </w:pPr>
      <w:bookmarkStart w:id="81" w:name="_Toc78569325"/>
      <w:bookmarkStart w:id="82" w:name="_Toc78578645"/>
      <w:r w:rsidRPr="00297730">
        <w:rPr>
          <w:sz w:val="20"/>
          <w:szCs w:val="20"/>
        </w:rPr>
        <w:t>A szüleiddel élsz? Ha nem, ki gondoskodik rólad?</w:t>
      </w:r>
      <w:bookmarkEnd w:id="81"/>
      <w:bookmarkEnd w:id="82"/>
      <w:r w:rsidRPr="00297730">
        <w:rPr>
          <w:sz w:val="20"/>
          <w:szCs w:val="20"/>
        </w:rPr>
        <w:t xml:space="preserve"> </w:t>
      </w:r>
    </w:p>
    <w:p w14:paraId="06969F01" w14:textId="77777777" w:rsidR="00297730" w:rsidRPr="00297730" w:rsidRDefault="00297730" w:rsidP="00297730">
      <w:pPr>
        <w:rPr>
          <w:sz w:val="20"/>
          <w:szCs w:val="20"/>
        </w:rPr>
      </w:pPr>
      <w:r w:rsidRPr="00297730">
        <w:rPr>
          <w:sz w:val="20"/>
          <w:szCs w:val="20"/>
        </w:rPr>
        <w:t>_____________________</w:t>
      </w:r>
    </w:p>
    <w:p w14:paraId="5B5EAC20" w14:textId="77777777" w:rsidR="00297730" w:rsidRPr="00297730" w:rsidRDefault="00297730" w:rsidP="00297730">
      <w:pPr>
        <w:pStyle w:val="Cmsor2"/>
        <w:numPr>
          <w:ilvl w:val="0"/>
          <w:numId w:val="0"/>
        </w:numPr>
        <w:rPr>
          <w:sz w:val="20"/>
          <w:szCs w:val="20"/>
        </w:rPr>
      </w:pPr>
      <w:bookmarkStart w:id="83" w:name="_Toc78569326"/>
      <w:bookmarkStart w:id="84" w:name="_Toc78578646"/>
      <w:r w:rsidRPr="00297730">
        <w:rPr>
          <w:sz w:val="20"/>
          <w:szCs w:val="20"/>
        </w:rPr>
        <w:t>Hányan laktok együtt?</w:t>
      </w:r>
      <w:bookmarkEnd w:id="83"/>
      <w:bookmarkEnd w:id="84"/>
      <w:r w:rsidRPr="00297730">
        <w:rPr>
          <w:sz w:val="20"/>
          <w:szCs w:val="20"/>
        </w:rPr>
        <w:t xml:space="preserve"> </w:t>
      </w:r>
    </w:p>
    <w:p w14:paraId="59FE1B65" w14:textId="77777777" w:rsidR="00297730" w:rsidRPr="00297730" w:rsidRDefault="00297730" w:rsidP="00297730">
      <w:pPr>
        <w:rPr>
          <w:sz w:val="20"/>
          <w:szCs w:val="20"/>
        </w:rPr>
      </w:pPr>
      <w:r w:rsidRPr="00297730">
        <w:rPr>
          <w:sz w:val="20"/>
          <w:szCs w:val="20"/>
        </w:rPr>
        <w:t>_____</w:t>
      </w:r>
    </w:p>
    <w:p w14:paraId="046DCE62" w14:textId="77777777" w:rsidR="00297730" w:rsidRPr="00297730" w:rsidRDefault="00297730" w:rsidP="00297730">
      <w:pPr>
        <w:pStyle w:val="Cmsor2"/>
        <w:numPr>
          <w:ilvl w:val="0"/>
          <w:numId w:val="0"/>
        </w:numPr>
        <w:rPr>
          <w:sz w:val="20"/>
          <w:szCs w:val="20"/>
        </w:rPr>
      </w:pPr>
      <w:bookmarkStart w:id="85" w:name="_Toc78569327"/>
      <w:bookmarkStart w:id="86" w:name="_Toc78578647"/>
      <w:r w:rsidRPr="00297730">
        <w:rPr>
          <w:sz w:val="20"/>
          <w:szCs w:val="20"/>
        </w:rPr>
        <w:t>Mit dolgoznak a szüleid (egyéb gondviselőid)?</w:t>
      </w:r>
      <w:bookmarkEnd w:id="85"/>
      <w:bookmarkEnd w:id="86"/>
    </w:p>
    <w:p w14:paraId="03932D2B" w14:textId="77777777" w:rsidR="00297730" w:rsidRPr="00297730" w:rsidRDefault="00297730" w:rsidP="00297730">
      <w:pPr>
        <w:spacing w:line="360" w:lineRule="auto"/>
        <w:ind w:left="720"/>
        <w:contextualSpacing/>
        <w:rPr>
          <w:sz w:val="20"/>
          <w:szCs w:val="20"/>
        </w:rPr>
      </w:pPr>
      <w:proofErr w:type="gramStart"/>
      <w:r w:rsidRPr="00297730">
        <w:rPr>
          <w:sz w:val="20"/>
          <w:szCs w:val="20"/>
        </w:rPr>
        <w:t>Apa:_</w:t>
      </w:r>
      <w:proofErr w:type="gramEnd"/>
      <w:r w:rsidRPr="00297730">
        <w:rPr>
          <w:sz w:val="20"/>
          <w:szCs w:val="20"/>
        </w:rPr>
        <w:t>________________________________________________________</w:t>
      </w:r>
    </w:p>
    <w:p w14:paraId="40387A80" w14:textId="77777777" w:rsidR="00297730" w:rsidRPr="00297730" w:rsidRDefault="00297730" w:rsidP="00297730">
      <w:pPr>
        <w:spacing w:line="360" w:lineRule="auto"/>
        <w:ind w:left="720"/>
        <w:contextualSpacing/>
        <w:rPr>
          <w:sz w:val="20"/>
          <w:szCs w:val="20"/>
        </w:rPr>
      </w:pPr>
      <w:proofErr w:type="gramStart"/>
      <w:r w:rsidRPr="00297730">
        <w:rPr>
          <w:sz w:val="20"/>
          <w:szCs w:val="20"/>
        </w:rPr>
        <w:t>Anya:_</w:t>
      </w:r>
      <w:proofErr w:type="gramEnd"/>
      <w:r w:rsidRPr="00297730">
        <w:rPr>
          <w:sz w:val="20"/>
          <w:szCs w:val="20"/>
        </w:rPr>
        <w:t>_______________________________________________________</w:t>
      </w:r>
    </w:p>
    <w:p w14:paraId="51C05CF6" w14:textId="77777777" w:rsidR="00297730" w:rsidRPr="00297730" w:rsidRDefault="00297730" w:rsidP="00297730">
      <w:pPr>
        <w:pStyle w:val="Cmsor2"/>
        <w:numPr>
          <w:ilvl w:val="0"/>
          <w:numId w:val="0"/>
        </w:numPr>
        <w:rPr>
          <w:sz w:val="20"/>
          <w:szCs w:val="20"/>
        </w:rPr>
      </w:pPr>
      <w:bookmarkStart w:id="87" w:name="_Toc78569328"/>
      <w:bookmarkStart w:id="88" w:name="_Toc78578648"/>
      <w:r w:rsidRPr="00297730">
        <w:rPr>
          <w:sz w:val="20"/>
          <w:szCs w:val="20"/>
        </w:rPr>
        <w:t>Hazaadsz az ösztöndíjadból?</w:t>
      </w:r>
      <w:bookmarkEnd w:id="87"/>
      <w:bookmarkEnd w:id="88"/>
      <w:r w:rsidRPr="00297730">
        <w:rPr>
          <w:sz w:val="20"/>
          <w:szCs w:val="20"/>
        </w:rPr>
        <w:t xml:space="preserve"> </w:t>
      </w:r>
    </w:p>
    <w:p w14:paraId="5BBB28C0" w14:textId="77777777" w:rsidR="00297730" w:rsidRPr="00297730" w:rsidRDefault="00297730" w:rsidP="00297730">
      <w:pPr>
        <w:rPr>
          <w:sz w:val="20"/>
          <w:szCs w:val="20"/>
        </w:rPr>
      </w:pPr>
      <w:r w:rsidRPr="00297730">
        <w:rPr>
          <w:sz w:val="20"/>
          <w:szCs w:val="20"/>
        </w:rPr>
        <w:t>_________</w:t>
      </w:r>
    </w:p>
    <w:p w14:paraId="3617305B" w14:textId="77777777" w:rsidR="00297730" w:rsidRPr="00297730" w:rsidRDefault="00297730" w:rsidP="00297730">
      <w:pPr>
        <w:pStyle w:val="Cmsor2"/>
        <w:numPr>
          <w:ilvl w:val="0"/>
          <w:numId w:val="0"/>
        </w:numPr>
        <w:rPr>
          <w:sz w:val="20"/>
          <w:szCs w:val="20"/>
        </w:rPr>
      </w:pPr>
      <w:bookmarkStart w:id="89" w:name="_Toc78569329"/>
      <w:bookmarkStart w:id="90" w:name="_Toc78578649"/>
      <w:r w:rsidRPr="00297730">
        <w:rPr>
          <w:sz w:val="20"/>
          <w:szCs w:val="20"/>
        </w:rPr>
        <w:t>Magatokat szegénynek, áltagosnak vagy gazdagnak mondanád?</w:t>
      </w:r>
      <w:bookmarkEnd w:id="89"/>
      <w:bookmarkEnd w:id="90"/>
    </w:p>
    <w:p w14:paraId="32A6EE66" w14:textId="77777777" w:rsidR="00297730" w:rsidRPr="00297730" w:rsidRDefault="00297730" w:rsidP="00297730">
      <w:pPr>
        <w:rPr>
          <w:sz w:val="20"/>
          <w:szCs w:val="20"/>
        </w:rPr>
      </w:pPr>
      <w:r w:rsidRPr="00297730">
        <w:rPr>
          <w:sz w:val="20"/>
          <w:szCs w:val="20"/>
        </w:rPr>
        <w:t>____________</w:t>
      </w:r>
    </w:p>
    <w:p w14:paraId="7206D062" w14:textId="714E2ECF" w:rsidR="00297730" w:rsidRPr="00297730" w:rsidRDefault="00297730" w:rsidP="00297730"/>
    <w:p w14:paraId="08C70975" w14:textId="79C16321" w:rsidR="00741AFD" w:rsidRPr="00741AFD" w:rsidRDefault="00741AFD" w:rsidP="00741AFD">
      <w:pPr>
        <w:pStyle w:val="Cmsor2"/>
      </w:pPr>
      <w:bookmarkStart w:id="91" w:name="OLE_LINK1"/>
      <w:bookmarkStart w:id="92" w:name="_Toc78578650"/>
      <w:r>
        <w:lastRenderedPageBreak/>
        <w:t>A bemeneti kérdőívre kérdéseire adott helyes válaszok arányai</w:t>
      </w:r>
      <w:bookmarkEnd w:id="91"/>
      <w:bookmarkEnd w:id="92"/>
    </w:p>
    <w:p w14:paraId="7CB1A784" w14:textId="77777777" w:rsidR="00741AFD" w:rsidRPr="00741AFD" w:rsidRDefault="00741AFD" w:rsidP="00741AFD"/>
    <w:p w14:paraId="6C7CF9C7" w14:textId="7C5F772D" w:rsidR="001721B0" w:rsidRPr="001721B0" w:rsidRDefault="00741AFD" w:rsidP="001721B0">
      <w:r>
        <w:rPr>
          <w:noProof/>
        </w:rPr>
        <w:drawing>
          <wp:inline distT="0" distB="0" distL="0" distR="0" wp14:anchorId="756BE40B" wp14:editId="12E36074">
            <wp:extent cx="5705856" cy="5577840"/>
            <wp:effectExtent l="0" t="0" r="9525" b="10160"/>
            <wp:docPr id="1" name="Diagram 1">
              <a:extLst xmlns:a="http://schemas.openxmlformats.org/drawingml/2006/main">
                <a:ext uri="{FF2B5EF4-FFF2-40B4-BE49-F238E27FC236}">
                  <a16:creationId xmlns:a16="http://schemas.microsoft.com/office/drawing/2014/main" id="{B2765EB8-FEA3-A746-9A38-B58BF4EBE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FAD48D" w14:textId="2A049D82" w:rsidR="00741AFD" w:rsidRDefault="00741AFD" w:rsidP="002E5E0D">
      <w:pPr>
        <w:pStyle w:val="Cmsor2"/>
      </w:pPr>
      <w:bookmarkStart w:id="93" w:name="_Toc78578651"/>
      <w:r>
        <w:lastRenderedPageBreak/>
        <w:t>melléklet: A kimeneti kérdőívre kérdéseire adott helyes válaszok arányai</w:t>
      </w:r>
      <w:bookmarkEnd w:id="93"/>
    </w:p>
    <w:p w14:paraId="0E1B5A2C" w14:textId="2AD3CE5D" w:rsidR="00741AFD" w:rsidRPr="00741AFD" w:rsidRDefault="00741AFD" w:rsidP="00741AFD">
      <w:r>
        <w:rPr>
          <w:noProof/>
        </w:rPr>
        <w:drawing>
          <wp:inline distT="0" distB="0" distL="0" distR="0" wp14:anchorId="1AA08434" wp14:editId="37F80FFE">
            <wp:extent cx="5705856" cy="6272784"/>
            <wp:effectExtent l="0" t="0" r="9525" b="13970"/>
            <wp:docPr id="3" name="Diagram 3">
              <a:extLst xmlns:a="http://schemas.openxmlformats.org/drawingml/2006/main">
                <a:ext uri="{FF2B5EF4-FFF2-40B4-BE49-F238E27FC236}">
                  <a16:creationId xmlns:a16="http://schemas.microsoft.com/office/drawing/2014/main" id="{BB6DD370-2E57-8347-8FCB-18510D1A17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CDFF72" w14:textId="6810A0EF" w:rsidR="002E5E0D" w:rsidRPr="002E5E0D" w:rsidRDefault="001721B0" w:rsidP="002E5E0D">
      <w:pPr>
        <w:pStyle w:val="Cmsor2"/>
      </w:pPr>
      <w:bookmarkStart w:id="94" w:name="_Toc78578652"/>
      <w:r>
        <w:lastRenderedPageBreak/>
        <w:t xml:space="preserve">melléklet: </w:t>
      </w:r>
      <w:r w:rsidR="002E5E0D">
        <w:t xml:space="preserve">A közös </w:t>
      </w:r>
      <w:proofErr w:type="spellStart"/>
      <w:r w:rsidR="002E5E0D">
        <w:t>workshopokon</w:t>
      </w:r>
      <w:proofErr w:type="spellEnd"/>
      <w:r w:rsidR="002E5E0D">
        <w:t xml:space="preserve"> használt ábra</w:t>
      </w:r>
      <w:bookmarkEnd w:id="94"/>
    </w:p>
    <w:p w14:paraId="2CEA0AFC" w14:textId="1D5DC5BB" w:rsidR="00F35A67" w:rsidRPr="00F35A67" w:rsidRDefault="008C1A84" w:rsidP="001D6461">
      <w:r>
        <w:rPr>
          <w:noProof/>
        </w:rPr>
        <w:drawing>
          <wp:inline distT="0" distB="0" distL="0" distR="0" wp14:anchorId="317750EE" wp14:editId="1D3454A2">
            <wp:extent cx="4959229" cy="7443216"/>
            <wp:effectExtent l="0" t="0" r="0" b="0"/>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ép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64419" cy="7451005"/>
                    </a:xfrm>
                    <a:prstGeom prst="rect">
                      <a:avLst/>
                    </a:prstGeom>
                  </pic:spPr>
                </pic:pic>
              </a:graphicData>
            </a:graphic>
          </wp:inline>
        </w:drawing>
      </w:r>
    </w:p>
    <w:sectPr w:rsidR="00F35A67" w:rsidRPr="00F35A67" w:rsidSect="00B74690">
      <w:footerReference w:type="even" r:id="rId18"/>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93199" w14:textId="77777777" w:rsidR="00A53381" w:rsidRDefault="00A53381" w:rsidP="008432D5">
      <w:pPr>
        <w:spacing w:after="0" w:line="240" w:lineRule="auto"/>
      </w:pPr>
      <w:r>
        <w:separator/>
      </w:r>
    </w:p>
  </w:endnote>
  <w:endnote w:type="continuationSeparator" w:id="0">
    <w:p w14:paraId="11B60414" w14:textId="77777777" w:rsidR="00A53381" w:rsidRDefault="00A53381" w:rsidP="00843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5696014"/>
      <w:docPartObj>
        <w:docPartGallery w:val="Page Numbers (Bottom of Page)"/>
        <w:docPartUnique/>
      </w:docPartObj>
    </w:sdtPr>
    <w:sdtEndPr/>
    <w:sdtContent>
      <w:p w14:paraId="7B8C5D75" w14:textId="77777777" w:rsidR="0074390F" w:rsidRDefault="0074390F">
        <w:pPr>
          <w:pStyle w:val="llb"/>
        </w:pPr>
        <w:r>
          <w:fldChar w:fldCharType="begin"/>
        </w:r>
        <w:r>
          <w:instrText>PAGE   \* MERGEFORMAT</w:instrText>
        </w:r>
        <w:r>
          <w:fldChar w:fldCharType="separate"/>
        </w:r>
        <w:r>
          <w:rPr>
            <w:noProof/>
          </w:rPr>
          <w:t>4</w:t>
        </w:r>
        <w:r>
          <w:fldChar w:fldCharType="end"/>
        </w:r>
      </w:p>
    </w:sdtContent>
  </w:sdt>
  <w:p w14:paraId="52EA5201" w14:textId="77777777" w:rsidR="0074390F" w:rsidRDefault="0074390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2826239"/>
      <w:docPartObj>
        <w:docPartGallery w:val="Page Numbers (Bottom of Page)"/>
        <w:docPartUnique/>
      </w:docPartObj>
    </w:sdtPr>
    <w:sdtEndPr/>
    <w:sdtContent>
      <w:p w14:paraId="2648DC6C" w14:textId="77777777" w:rsidR="0074390F" w:rsidRDefault="0074390F">
        <w:pPr>
          <w:pStyle w:val="llb"/>
          <w:jc w:val="right"/>
        </w:pPr>
        <w:r>
          <w:fldChar w:fldCharType="begin"/>
        </w:r>
        <w:r>
          <w:instrText>PAGE   \* MERGEFORMAT</w:instrText>
        </w:r>
        <w:r>
          <w:fldChar w:fldCharType="separate"/>
        </w:r>
        <w:r>
          <w:rPr>
            <w:noProof/>
          </w:rPr>
          <w:t>3</w:t>
        </w:r>
        <w:r>
          <w:fldChar w:fldCharType="end"/>
        </w:r>
      </w:p>
    </w:sdtContent>
  </w:sdt>
  <w:p w14:paraId="543CE6D7" w14:textId="77777777" w:rsidR="0074390F" w:rsidRDefault="0074390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FD725" w14:textId="77777777" w:rsidR="00A53381" w:rsidRDefault="00A53381" w:rsidP="008432D5">
      <w:pPr>
        <w:spacing w:after="0" w:line="240" w:lineRule="auto"/>
      </w:pPr>
      <w:r>
        <w:separator/>
      </w:r>
    </w:p>
  </w:footnote>
  <w:footnote w:type="continuationSeparator" w:id="0">
    <w:p w14:paraId="5374E1B8" w14:textId="77777777" w:rsidR="00A53381" w:rsidRDefault="00A53381" w:rsidP="008432D5">
      <w:pPr>
        <w:spacing w:after="0" w:line="240" w:lineRule="auto"/>
      </w:pPr>
      <w:r>
        <w:continuationSeparator/>
      </w:r>
    </w:p>
  </w:footnote>
  <w:footnote w:id="1">
    <w:p w14:paraId="0C9BF95C" w14:textId="234D3319" w:rsidR="00202A40" w:rsidRDefault="00202A40">
      <w:pPr>
        <w:pStyle w:val="Lbjegyzetszveg"/>
      </w:pPr>
      <w:r>
        <w:rPr>
          <w:rStyle w:val="Lbjegyzet-hivatkozs"/>
        </w:rPr>
        <w:footnoteRef/>
      </w:r>
      <w:r>
        <w:t xml:space="preserve"> A zárótanulmányban vállalati </w:t>
      </w:r>
      <w:proofErr w:type="spellStart"/>
      <w:r>
        <w:t>aktornak</w:t>
      </w:r>
      <w:proofErr w:type="spellEnd"/>
      <w:r>
        <w:t xml:space="preserve"> nevezzük a következő személyeket: a duális képzésben részt vevő mester, mesterasszisztens, HR-vezető, ügyvezető igazgató, a vállalkozás tulajdonosa, képzési központvezető, </w:t>
      </w:r>
      <w:r w:rsidR="00D221D7">
        <w:t xml:space="preserve">vállalati </w:t>
      </w:r>
      <w:r>
        <w:t>képzésszervező, gazdasági vezető.</w:t>
      </w:r>
    </w:p>
  </w:footnote>
  <w:footnote w:id="2">
    <w:p w14:paraId="01B1BC54" w14:textId="0D0DCF7D" w:rsidR="00C00019" w:rsidRDefault="00C00019">
      <w:pPr>
        <w:pStyle w:val="Lbjegyzetszveg"/>
      </w:pPr>
      <w:r>
        <w:rPr>
          <w:rStyle w:val="Lbjegyzet-hivatkozs"/>
        </w:rPr>
        <w:footnoteRef/>
      </w:r>
      <w:r>
        <w:t xml:space="preserve"> A célcsoportok sajátosságainak betudhatóan volt, aki később csatlakozott, és volt, aki előbb lépett ki a projektből. </w:t>
      </w:r>
    </w:p>
  </w:footnote>
  <w:footnote w:id="3">
    <w:p w14:paraId="2DC16D62" w14:textId="77777777" w:rsidR="00E1544D" w:rsidRDefault="00E1544D" w:rsidP="00E1544D">
      <w:pPr>
        <w:pStyle w:val="Lbjegyzetszveg"/>
      </w:pPr>
      <w:r>
        <w:rPr>
          <w:rStyle w:val="Lbjegyzet-hivatkozs"/>
        </w:rPr>
        <w:footnoteRef/>
      </w:r>
      <w:r>
        <w:t xml:space="preserve"> vasasok.hu (utolsó letöltés: 2017. december 5.)</w:t>
      </w:r>
    </w:p>
  </w:footnote>
  <w:footnote w:id="4">
    <w:p w14:paraId="708E1387" w14:textId="77777777" w:rsidR="00E1544D" w:rsidRDefault="00E1544D" w:rsidP="00E1544D">
      <w:pPr>
        <w:pStyle w:val="Lbjegyzetszveg"/>
      </w:pPr>
      <w:r>
        <w:rPr>
          <w:rStyle w:val="Lbjegyzet-hivatkozs"/>
        </w:rPr>
        <w:footnoteRef/>
      </w:r>
      <w:r>
        <w:t xml:space="preserve"> Ausztria: PRO-GE, Bulgária: </w:t>
      </w:r>
      <w:proofErr w:type="spellStart"/>
      <w:r w:rsidRPr="00014A22">
        <w:t>Sindikalna</w:t>
      </w:r>
      <w:proofErr w:type="spellEnd"/>
      <w:r w:rsidRPr="00014A22">
        <w:t xml:space="preserve"> </w:t>
      </w:r>
      <w:proofErr w:type="spellStart"/>
      <w:r w:rsidRPr="00014A22">
        <w:t>Federacia</w:t>
      </w:r>
      <w:proofErr w:type="spellEnd"/>
      <w:r w:rsidRPr="00014A22">
        <w:t xml:space="preserve"> </w:t>
      </w:r>
      <w:proofErr w:type="spellStart"/>
      <w:r w:rsidRPr="00014A22">
        <w:t>Metalicy</w:t>
      </w:r>
      <w:proofErr w:type="spellEnd"/>
      <w:r>
        <w:t>,</w:t>
      </w:r>
      <w:r w:rsidRPr="00014A22">
        <w:t xml:space="preserve"> </w:t>
      </w:r>
      <w:r>
        <w:t xml:space="preserve">Horvátország: </w:t>
      </w:r>
      <w:proofErr w:type="spellStart"/>
      <w:r>
        <w:t>Sindikat</w:t>
      </w:r>
      <w:proofErr w:type="spellEnd"/>
      <w:r>
        <w:t xml:space="preserve"> </w:t>
      </w:r>
      <w:proofErr w:type="spellStart"/>
      <w:r>
        <w:t>Metalaca</w:t>
      </w:r>
      <w:proofErr w:type="spellEnd"/>
      <w:r>
        <w:t xml:space="preserve"> </w:t>
      </w:r>
      <w:proofErr w:type="spellStart"/>
      <w:r>
        <w:t>Hrvatske</w:t>
      </w:r>
      <w:proofErr w:type="spellEnd"/>
      <w:r>
        <w:t xml:space="preserve">, Lengyelország: </w:t>
      </w:r>
      <w:proofErr w:type="spellStart"/>
      <w:r>
        <w:t>Solidarno</w:t>
      </w:r>
      <w:r>
        <w:rPr>
          <w:rFonts w:ascii="Calibri" w:hAnsi="Calibri" w:cs="Calibri"/>
        </w:rPr>
        <w:t>ść</w:t>
      </w:r>
      <w:proofErr w:type="spellEnd"/>
      <w:r>
        <w:t>,</w:t>
      </w:r>
      <w:r w:rsidRPr="00014A22">
        <w:t xml:space="preserve"> </w:t>
      </w:r>
      <w:proofErr w:type="spellStart"/>
      <w:r w:rsidRPr="00014A22">
        <w:t>Sekretariat</w:t>
      </w:r>
      <w:proofErr w:type="spellEnd"/>
      <w:r w:rsidRPr="00014A22">
        <w:t xml:space="preserve"> </w:t>
      </w:r>
      <w:proofErr w:type="spellStart"/>
      <w:r w:rsidRPr="00014A22">
        <w:t>Metalow-ców</w:t>
      </w:r>
      <w:proofErr w:type="spellEnd"/>
      <w:r>
        <w:t xml:space="preserve">, Szerbia: </w:t>
      </w:r>
      <w:proofErr w:type="spellStart"/>
      <w:r w:rsidRPr="00014A22">
        <w:t>Autonomous</w:t>
      </w:r>
      <w:proofErr w:type="spellEnd"/>
      <w:r w:rsidRPr="00014A22">
        <w:t xml:space="preserve"> TU of </w:t>
      </w:r>
      <w:proofErr w:type="spellStart"/>
      <w:r w:rsidRPr="00014A22">
        <w:t>Metalworkers</w:t>
      </w:r>
      <w:proofErr w:type="spellEnd"/>
      <w:r w:rsidRPr="00014A22">
        <w:t xml:space="preserve"> of </w:t>
      </w:r>
      <w:proofErr w:type="spellStart"/>
      <w:r w:rsidRPr="00014A22">
        <w:t>Serbia</w:t>
      </w:r>
      <w:proofErr w:type="spellEnd"/>
      <w:r>
        <w:t>.</w:t>
      </w:r>
    </w:p>
  </w:footnote>
  <w:footnote w:id="5">
    <w:p w14:paraId="15901476" w14:textId="77777777" w:rsidR="00E1544D" w:rsidRDefault="00E1544D" w:rsidP="00E1544D">
      <w:pPr>
        <w:pStyle w:val="Lbjegyzetszveg"/>
      </w:pPr>
      <w:r>
        <w:rPr>
          <w:rStyle w:val="Lbjegyzet-hivatkozs"/>
        </w:rPr>
        <w:footnoteRef/>
      </w:r>
      <w:r>
        <w:t xml:space="preserve"> Ebben a kérdésben hazánkban meglepő eredményeket kaptunk: a megkérdezett diákok többségének nincsenek elképzelései a munkavállalói érdekképviseletről, többségük a szakszervezet szót sem hallotta még.</w:t>
      </w:r>
    </w:p>
  </w:footnote>
  <w:footnote w:id="6">
    <w:p w14:paraId="1EDDD32C" w14:textId="77777777" w:rsidR="00C00019" w:rsidRDefault="00C00019" w:rsidP="00C00019">
      <w:pPr>
        <w:pStyle w:val="Lbjegyzetszveg"/>
      </w:pPr>
      <w:r>
        <w:rPr>
          <w:rStyle w:val="Lbjegyzet-hivatkozs"/>
        </w:rPr>
        <w:footnoteRef/>
      </w:r>
      <w:r>
        <w:t xml:space="preserve"> A többi középfokú oktatási forma népszerűsége az alsó szintű szakképzéssel szemben az OEDC államokra általában jellemző. (OEDC 2017:24)</w:t>
      </w:r>
    </w:p>
  </w:footnote>
  <w:footnote w:id="7">
    <w:p w14:paraId="3EFB02CB" w14:textId="77777777" w:rsidR="00C00019" w:rsidRDefault="00C00019" w:rsidP="00C00019">
      <w:pPr>
        <w:pStyle w:val="Lbjegyzetszveg"/>
      </w:pPr>
      <w:r>
        <w:rPr>
          <w:rStyle w:val="Lbjegyzet-hivatkozs"/>
        </w:rPr>
        <w:footnoteRef/>
      </w:r>
      <w:r>
        <w:t xml:space="preserve"> Ahogy Liskó Ilona kutatása alapján nem volt erre képes már 1996-ban sem.</w:t>
      </w:r>
    </w:p>
  </w:footnote>
  <w:footnote w:id="8">
    <w:p w14:paraId="3EA70E59" w14:textId="77777777" w:rsidR="00C00019" w:rsidRDefault="00C00019" w:rsidP="00C00019">
      <w:pPr>
        <w:pStyle w:val="Lbjegyzetszveg"/>
      </w:pPr>
      <w:r>
        <w:rPr>
          <w:rStyle w:val="Lbjegyzet-hivatkozs"/>
        </w:rPr>
        <w:footnoteRef/>
      </w:r>
      <w:r>
        <w:t xml:space="preserve"> A negyedik ipari forradalomra, a robotizáció széleskörű elterjedésére utaló, többek között az MKIK által is használt kifejezés (</w:t>
      </w:r>
      <w:proofErr w:type="spellStart"/>
      <w:r>
        <w:t>vö</w:t>
      </w:r>
      <w:proofErr w:type="spellEnd"/>
      <w:r>
        <w:t xml:space="preserve">: </w:t>
      </w:r>
      <w:proofErr w:type="spellStart"/>
      <w:r>
        <w:t>Kamaraonline</w:t>
      </w:r>
      <w:proofErr w:type="spellEnd"/>
      <w:r>
        <w:t xml:space="preserve"> 2017).</w:t>
      </w:r>
    </w:p>
  </w:footnote>
  <w:footnote w:id="9">
    <w:p w14:paraId="67AD3B0D" w14:textId="77777777" w:rsidR="00977063" w:rsidRDefault="00977063" w:rsidP="00977063">
      <w:pPr>
        <w:pStyle w:val="Lbjegyzetszveg"/>
      </w:pPr>
      <w:r>
        <w:rPr>
          <w:rStyle w:val="Lbjegyzet-hivatkozs"/>
        </w:rPr>
        <w:footnoteRef/>
      </w:r>
      <w:r>
        <w:t xml:space="preserve"> </w:t>
      </w:r>
      <w:r w:rsidRPr="00B900AD">
        <w:t>A közoktatásról szóló 1993. évi LXXIX. törvény 2009. évi XLIX. t</w:t>
      </w:r>
      <w:r>
        <w:t>örvénnyel</w:t>
      </w:r>
      <w:r w:rsidRPr="00B900AD">
        <w:t xml:space="preserve"> történő módosításával a szakiskolai képzés rendszerében </w:t>
      </w:r>
      <w:r>
        <w:t>megjelenő újabb képzési forma (</w:t>
      </w:r>
      <w:r w:rsidRPr="008D619C">
        <w:t>OKM-SZMM közös közlemény</w:t>
      </w:r>
      <w:r>
        <w:t>, 2009. október 3.)</w:t>
      </w:r>
    </w:p>
  </w:footnote>
  <w:footnote w:id="10">
    <w:p w14:paraId="7BBF44D9" w14:textId="77777777" w:rsidR="00977063" w:rsidRDefault="00977063" w:rsidP="00977063">
      <w:pPr>
        <w:pStyle w:val="Lbjegyzetszveg"/>
      </w:pPr>
      <w:r>
        <w:rPr>
          <w:rStyle w:val="Lbjegyzet-hivatkozs"/>
        </w:rPr>
        <w:footnoteRef/>
      </w:r>
      <w:r>
        <w:t xml:space="preserve"> A TISZK-</w:t>
      </w:r>
      <w:proofErr w:type="spellStart"/>
      <w:r>
        <w:t>ek</w:t>
      </w:r>
      <w:proofErr w:type="spellEnd"/>
      <w:r>
        <w:t xml:space="preserve"> hatékonyságának kritikáját lásd itt: Vámosi 2015:88.</w:t>
      </w:r>
    </w:p>
  </w:footnote>
  <w:footnote w:id="11">
    <w:p w14:paraId="73C144F2" w14:textId="77777777" w:rsidR="00977063" w:rsidRDefault="00977063" w:rsidP="00977063">
      <w:pPr>
        <w:pStyle w:val="Lbjegyzetszveg"/>
      </w:pPr>
      <w:r>
        <w:rPr>
          <w:rStyle w:val="Lbjegyzet-hivatkozs"/>
        </w:rPr>
        <w:footnoteRef/>
      </w:r>
      <w:r>
        <w:t xml:space="preserve"> 2016-tól formailag a képzés az érettségire való felkészüléssel együtt teljes, a diák választhatja, hogy a 3. év után kilép a képzésből.</w:t>
      </w:r>
    </w:p>
  </w:footnote>
  <w:footnote w:id="12">
    <w:p w14:paraId="77D5E5A8" w14:textId="4C3EDEE9" w:rsidR="003F092C" w:rsidRDefault="003F092C">
      <w:pPr>
        <w:pStyle w:val="Lbjegyzetszveg"/>
      </w:pPr>
      <w:r>
        <w:rPr>
          <w:rStyle w:val="Lbjegyzet-hivatkozs"/>
        </w:rPr>
        <w:footnoteRef/>
      </w:r>
      <w:r>
        <w:t xml:space="preserve"> 10 helyett összesen 11 ilyen alkalom volt, mert az egyik helyszínen megismételtük az eseményt. Azért döntöttünk így, mert a kérdéses tréningen elsőre mindössze egy fő jelent meg. Ezt az alkalmat arra használtuk fel, hogy – mintegy mélyinterjút készítve – alaposabb betekintést nyerjünk egy a hatályos átalakulások miatt nehéz helyzetbe került képzőhely életébe.</w:t>
      </w:r>
    </w:p>
  </w:footnote>
  <w:footnote w:id="13">
    <w:p w14:paraId="470DFBAF" w14:textId="0CAD3917" w:rsidR="00C24B18" w:rsidRDefault="00C24B18">
      <w:pPr>
        <w:pStyle w:val="Lbjegyzetszveg"/>
      </w:pPr>
      <w:r>
        <w:rPr>
          <w:rStyle w:val="Lbjegyzet-hivatkozs"/>
        </w:rPr>
        <w:footnoteRef/>
      </w:r>
      <w:r>
        <w:t xml:space="preserve"> Egy Baranya megyei intézményvezető</w:t>
      </w:r>
      <w:r w:rsidR="00E93E2A">
        <w:t xml:space="preserve"> és egy elméleti oktató</w:t>
      </w:r>
      <w:r>
        <w:t xml:space="preserve"> így beszélt erről az alapkutatásban: </w:t>
      </w:r>
      <w:r w:rsidRPr="00C24B18">
        <w:rPr>
          <w:i/>
          <w:iCs/>
        </w:rPr>
        <w:t>„Azért ezeknél a családoknál előfordul, hogy nincs ám otthon áram. Vagy toll. Például. Kimegy az ügyintéző, alá kell valami írni, és először nem érti, mit olvas, utána meg nem tudja aláírni, és nem is tudná, ha a gyámügyesnél teszem azt, nincs toll</w:t>
      </w:r>
      <w:r w:rsidR="003142C9">
        <w:rPr>
          <w:i/>
          <w:iCs/>
        </w:rPr>
        <w:t>.</w:t>
      </w:r>
      <w:r w:rsidR="005226C6">
        <w:rPr>
          <w:i/>
          <w:iCs/>
        </w:rPr>
        <w:t xml:space="preserve"> </w:t>
      </w:r>
      <w:r w:rsidR="00E93E2A">
        <w:rPr>
          <w:i/>
          <w:iCs/>
        </w:rPr>
        <w:t xml:space="preserve">/ </w:t>
      </w:r>
      <w:r w:rsidR="003142C9">
        <w:rPr>
          <w:i/>
          <w:iCs/>
        </w:rPr>
        <w:t>V</w:t>
      </w:r>
      <w:r w:rsidR="005226C6">
        <w:rPr>
          <w:i/>
          <w:iCs/>
        </w:rPr>
        <w:t xml:space="preserve">agy </w:t>
      </w:r>
      <w:r w:rsidR="003142C9">
        <w:rPr>
          <w:i/>
          <w:iCs/>
        </w:rPr>
        <w:t xml:space="preserve">nincs </w:t>
      </w:r>
      <w:r w:rsidR="005226C6">
        <w:rPr>
          <w:i/>
          <w:iCs/>
        </w:rPr>
        <w:t>asztal, amire letegye a papírt.</w:t>
      </w:r>
      <w:r w:rsidR="00E93E2A">
        <w:rPr>
          <w:i/>
          <w:iCs/>
        </w:rPr>
        <w:t xml:space="preserve"> /</w:t>
      </w:r>
      <w:r w:rsidRPr="00C24B18">
        <w:rPr>
          <w:i/>
          <w:iCs/>
        </w:rPr>
        <w:t xml:space="preserve"> És akkor is csak odakapa</w:t>
      </w:r>
      <w:r>
        <w:rPr>
          <w:i/>
          <w:iCs/>
        </w:rPr>
        <w:t>r</w:t>
      </w:r>
      <w:r w:rsidRPr="00C24B18">
        <w:rPr>
          <w:i/>
          <w:iCs/>
        </w:rPr>
        <w:t xml:space="preserve"> valamit.”</w:t>
      </w:r>
    </w:p>
  </w:footnote>
  <w:footnote w:id="14">
    <w:p w14:paraId="6947329A" w14:textId="77777777" w:rsidR="0074390F" w:rsidRDefault="0074390F" w:rsidP="006A7ECC">
      <w:pPr>
        <w:pStyle w:val="Lbjegyzetszveg"/>
      </w:pPr>
      <w:r>
        <w:rPr>
          <w:rStyle w:val="Lbjegyzet-hivatkozs"/>
        </w:rPr>
        <w:footnoteRef/>
      </w:r>
      <w:r>
        <w:t xml:space="preserve"> A Magyar Tudományos Akadémia Közgyűlése 25/2010. (V. 4.) számú határozatával elfogadott dokumentum.</w:t>
      </w:r>
    </w:p>
  </w:footnote>
  <w:footnote w:id="15">
    <w:p w14:paraId="18E50BC8" w14:textId="178DB202" w:rsidR="008E7442" w:rsidRDefault="008E7442">
      <w:pPr>
        <w:pStyle w:val="Lbjegyzetszveg"/>
      </w:pPr>
      <w:r>
        <w:rPr>
          <w:rStyle w:val="Lbjegyzet-hivatkozs"/>
        </w:rPr>
        <w:footnoteRef/>
      </w:r>
      <w:r>
        <w:t xml:space="preserve"> Egy olyan felnőtt résztvevőnk volt a projekt során, akinél szintén jelentkezett a probléma.</w:t>
      </w:r>
    </w:p>
  </w:footnote>
  <w:footnote w:id="16">
    <w:p w14:paraId="086B32DB" w14:textId="037FBB74" w:rsidR="00DF70A9" w:rsidRDefault="00DF70A9">
      <w:pPr>
        <w:pStyle w:val="Lbjegyzetszveg"/>
      </w:pPr>
      <w:r>
        <w:rPr>
          <w:rStyle w:val="Lbjegyzet-hivatkozs"/>
        </w:rPr>
        <w:footnoteRef/>
      </w:r>
      <w:r>
        <w:t xml:space="preserve"> Egy Nógrád megyei </w:t>
      </w:r>
      <w:proofErr w:type="spellStart"/>
      <w:r>
        <w:t>workshopon</w:t>
      </w:r>
      <w:proofErr w:type="spellEnd"/>
      <w:r>
        <w:t xml:space="preserve"> a tanulók a vállalati szereplők kilépése után elmondták: egyes témáknál azért maradtak csendben, mert jelenlegi gyakorlati helyükön képzelik el a jövőjüket, és túlzott nyíltságuk a </w:t>
      </w:r>
      <w:r w:rsidR="001D7435">
        <w:t>nagy</w:t>
      </w:r>
      <w:r>
        <w:t>vállalati vezetők jelenlétében későbbi előnyös munkahelyi megítélésük gátja lehetett volna.</w:t>
      </w:r>
    </w:p>
  </w:footnote>
  <w:footnote w:id="17">
    <w:p w14:paraId="7A4B9731" w14:textId="5F36A931" w:rsidR="006C5AA5" w:rsidRDefault="006C5AA5">
      <w:pPr>
        <w:pStyle w:val="Lbjegyzetszveg"/>
      </w:pPr>
      <w:r>
        <w:rPr>
          <w:rStyle w:val="Lbjegyzet-hivatkozs"/>
        </w:rPr>
        <w:footnoteRef/>
      </w:r>
      <w:r>
        <w:t xml:space="preserve"> Térben csatolt, jogilag nem: a „valódi” vállalkozás ugyanott van, ahol az egykori KTM, de általában nem felel meg a</w:t>
      </w:r>
      <w:r w:rsidR="003826C9">
        <w:t xml:space="preserve"> tanműhely kialakításához szükséges</w:t>
      </w:r>
      <w:r>
        <w:t xml:space="preserve"> jogszabályi követelményeknek, így a vállalkozó külön kezeli.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6352B"/>
    <w:multiLevelType w:val="hybridMultilevel"/>
    <w:tmpl w:val="EAF8E12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B02768D"/>
    <w:multiLevelType w:val="hybridMultilevel"/>
    <w:tmpl w:val="7C1E256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FC34F0E"/>
    <w:multiLevelType w:val="hybridMultilevel"/>
    <w:tmpl w:val="12CED7C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0DA3638"/>
    <w:multiLevelType w:val="hybridMultilevel"/>
    <w:tmpl w:val="9D589EF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75252A2"/>
    <w:multiLevelType w:val="hybridMultilevel"/>
    <w:tmpl w:val="9676AB1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7DD3CE6"/>
    <w:multiLevelType w:val="hybridMultilevel"/>
    <w:tmpl w:val="E684DE6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2E329D5"/>
    <w:multiLevelType w:val="hybridMultilevel"/>
    <w:tmpl w:val="F604B00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4853EEE"/>
    <w:multiLevelType w:val="hybridMultilevel"/>
    <w:tmpl w:val="D5080A8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6A36288"/>
    <w:multiLevelType w:val="hybridMultilevel"/>
    <w:tmpl w:val="ADC04EC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9E02902"/>
    <w:multiLevelType w:val="hybridMultilevel"/>
    <w:tmpl w:val="F870A48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DDF73D9"/>
    <w:multiLevelType w:val="hybridMultilevel"/>
    <w:tmpl w:val="242883F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1706034"/>
    <w:multiLevelType w:val="hybridMultilevel"/>
    <w:tmpl w:val="C7ACAD2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1A65EFF"/>
    <w:multiLevelType w:val="hybridMultilevel"/>
    <w:tmpl w:val="5164025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9024409"/>
    <w:multiLevelType w:val="hybridMultilevel"/>
    <w:tmpl w:val="7CDA560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91D4CAC"/>
    <w:multiLevelType w:val="hybridMultilevel"/>
    <w:tmpl w:val="2F5C47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B810083"/>
    <w:multiLevelType w:val="hybridMultilevel"/>
    <w:tmpl w:val="B066B7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BC37302"/>
    <w:multiLevelType w:val="hybridMultilevel"/>
    <w:tmpl w:val="3DA686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36B3076"/>
    <w:multiLevelType w:val="hybridMultilevel"/>
    <w:tmpl w:val="CB26EC7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51A2D6F"/>
    <w:multiLevelType w:val="hybridMultilevel"/>
    <w:tmpl w:val="63C889F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A23547C"/>
    <w:multiLevelType w:val="hybridMultilevel"/>
    <w:tmpl w:val="A182A91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C800E7C"/>
    <w:multiLevelType w:val="hybridMultilevel"/>
    <w:tmpl w:val="DDEC2EE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FCE64F5"/>
    <w:multiLevelType w:val="hybridMultilevel"/>
    <w:tmpl w:val="956E21D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504B1FD7"/>
    <w:multiLevelType w:val="hybridMultilevel"/>
    <w:tmpl w:val="4FB439E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545E6AB9"/>
    <w:multiLevelType w:val="hybridMultilevel"/>
    <w:tmpl w:val="4976BE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C2D6C32"/>
    <w:multiLevelType w:val="hybridMultilevel"/>
    <w:tmpl w:val="F29E42C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CAA3972"/>
    <w:multiLevelType w:val="hybridMultilevel"/>
    <w:tmpl w:val="0D90991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2E70AF6"/>
    <w:multiLevelType w:val="hybridMultilevel"/>
    <w:tmpl w:val="5F862C9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2F46F06"/>
    <w:multiLevelType w:val="hybridMultilevel"/>
    <w:tmpl w:val="EBF8401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4F426A9"/>
    <w:multiLevelType w:val="hybridMultilevel"/>
    <w:tmpl w:val="A2B0C7BE"/>
    <w:lvl w:ilvl="0" w:tplc="040E0005">
      <w:start w:val="1"/>
      <w:numFmt w:val="bullet"/>
      <w:lvlText w:val=""/>
      <w:lvlJc w:val="left"/>
      <w:pPr>
        <w:ind w:left="720" w:hanging="360"/>
      </w:pPr>
      <w:rPr>
        <w:rFonts w:ascii="Wingdings" w:hAnsi="Wingding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A0768C0"/>
    <w:multiLevelType w:val="multilevel"/>
    <w:tmpl w:val="2AEABF76"/>
    <w:lvl w:ilvl="0">
      <w:start w:val="1"/>
      <w:numFmt w:val="decimal"/>
      <w:pStyle w:val="Cmsor1"/>
      <w:lvlText w:val="%1"/>
      <w:lvlJc w:val="left"/>
      <w:pPr>
        <w:ind w:left="432" w:hanging="432"/>
      </w:pPr>
      <w:rPr>
        <w:lang w:val="hu-HU"/>
      </w:r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30" w15:restartNumberingAfterBreak="0">
    <w:nsid w:val="6FC63EE4"/>
    <w:multiLevelType w:val="hybridMultilevel"/>
    <w:tmpl w:val="4B34733A"/>
    <w:lvl w:ilvl="0" w:tplc="040E0001">
      <w:start w:val="1"/>
      <w:numFmt w:val="decimal"/>
      <w:lvlText w:val="%1."/>
      <w:lvlJc w:val="left"/>
      <w:pPr>
        <w:tabs>
          <w:tab w:val="num" w:pos="720"/>
        </w:tabs>
        <w:ind w:left="720" w:hanging="360"/>
      </w:pPr>
    </w:lvl>
    <w:lvl w:ilvl="1" w:tplc="040E000F">
      <w:start w:val="1"/>
      <w:numFmt w:val="lowerLetter"/>
      <w:lvlText w:val="%2."/>
      <w:lvlJc w:val="left"/>
      <w:pPr>
        <w:tabs>
          <w:tab w:val="num" w:pos="1440"/>
        </w:tabs>
        <w:ind w:left="1440" w:hanging="360"/>
      </w:pPr>
    </w:lvl>
    <w:lvl w:ilvl="2" w:tplc="040E0005">
      <w:start w:val="1"/>
      <w:numFmt w:val="lowerRoman"/>
      <w:lvlText w:val="%3."/>
      <w:lvlJc w:val="right"/>
      <w:pPr>
        <w:tabs>
          <w:tab w:val="num" w:pos="2160"/>
        </w:tabs>
        <w:ind w:left="2160" w:hanging="180"/>
      </w:pPr>
    </w:lvl>
    <w:lvl w:ilvl="3" w:tplc="040E0001">
      <w:start w:val="1"/>
      <w:numFmt w:val="decimal"/>
      <w:lvlText w:val="%4."/>
      <w:lvlJc w:val="left"/>
      <w:pPr>
        <w:tabs>
          <w:tab w:val="num" w:pos="2880"/>
        </w:tabs>
        <w:ind w:left="2880" w:hanging="360"/>
      </w:pPr>
    </w:lvl>
    <w:lvl w:ilvl="4" w:tplc="040E0003">
      <w:start w:val="1"/>
      <w:numFmt w:val="lowerLetter"/>
      <w:lvlText w:val="%5."/>
      <w:lvlJc w:val="left"/>
      <w:pPr>
        <w:tabs>
          <w:tab w:val="num" w:pos="3600"/>
        </w:tabs>
        <w:ind w:left="3600" w:hanging="360"/>
      </w:pPr>
    </w:lvl>
    <w:lvl w:ilvl="5" w:tplc="040E0005">
      <w:start w:val="1"/>
      <w:numFmt w:val="lowerRoman"/>
      <w:lvlText w:val="%6."/>
      <w:lvlJc w:val="right"/>
      <w:pPr>
        <w:tabs>
          <w:tab w:val="num" w:pos="4320"/>
        </w:tabs>
        <w:ind w:left="4320" w:hanging="180"/>
      </w:pPr>
    </w:lvl>
    <w:lvl w:ilvl="6" w:tplc="040E0001">
      <w:start w:val="1"/>
      <w:numFmt w:val="decimal"/>
      <w:lvlText w:val="%7."/>
      <w:lvlJc w:val="left"/>
      <w:pPr>
        <w:tabs>
          <w:tab w:val="num" w:pos="5040"/>
        </w:tabs>
        <w:ind w:left="5040" w:hanging="360"/>
      </w:pPr>
    </w:lvl>
    <w:lvl w:ilvl="7" w:tplc="040E0003">
      <w:start w:val="1"/>
      <w:numFmt w:val="lowerLetter"/>
      <w:lvlText w:val="%8."/>
      <w:lvlJc w:val="left"/>
      <w:pPr>
        <w:tabs>
          <w:tab w:val="num" w:pos="5760"/>
        </w:tabs>
        <w:ind w:left="5760" w:hanging="360"/>
      </w:pPr>
    </w:lvl>
    <w:lvl w:ilvl="8" w:tplc="040E0005">
      <w:start w:val="1"/>
      <w:numFmt w:val="lowerRoman"/>
      <w:lvlText w:val="%9."/>
      <w:lvlJc w:val="right"/>
      <w:pPr>
        <w:tabs>
          <w:tab w:val="num" w:pos="6480"/>
        </w:tabs>
        <w:ind w:left="6480" w:hanging="180"/>
      </w:pPr>
    </w:lvl>
  </w:abstractNum>
  <w:abstractNum w:abstractNumId="31" w15:restartNumberingAfterBreak="0">
    <w:nsid w:val="70E96986"/>
    <w:multiLevelType w:val="hybridMultilevel"/>
    <w:tmpl w:val="D62E5A3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4B50D9A"/>
    <w:multiLevelType w:val="hybridMultilevel"/>
    <w:tmpl w:val="E394277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53E277A"/>
    <w:multiLevelType w:val="hybridMultilevel"/>
    <w:tmpl w:val="661480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6E45511"/>
    <w:multiLevelType w:val="hybridMultilevel"/>
    <w:tmpl w:val="53541A0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3"/>
  </w:num>
  <w:num w:numId="4">
    <w:abstractNumId w:val="13"/>
  </w:num>
  <w:num w:numId="5">
    <w:abstractNumId w:val="20"/>
  </w:num>
  <w:num w:numId="6">
    <w:abstractNumId w:val="26"/>
  </w:num>
  <w:num w:numId="7">
    <w:abstractNumId w:val="18"/>
  </w:num>
  <w:num w:numId="8">
    <w:abstractNumId w:val="27"/>
  </w:num>
  <w:num w:numId="9">
    <w:abstractNumId w:val="25"/>
  </w:num>
  <w:num w:numId="10">
    <w:abstractNumId w:val="0"/>
  </w:num>
  <w:num w:numId="11">
    <w:abstractNumId w:val="5"/>
  </w:num>
  <w:num w:numId="12">
    <w:abstractNumId w:val="34"/>
  </w:num>
  <w:num w:numId="13">
    <w:abstractNumId w:val="8"/>
  </w:num>
  <w:num w:numId="14">
    <w:abstractNumId w:val="9"/>
  </w:num>
  <w:num w:numId="15">
    <w:abstractNumId w:val="17"/>
  </w:num>
  <w:num w:numId="16">
    <w:abstractNumId w:val="7"/>
  </w:num>
  <w:num w:numId="17">
    <w:abstractNumId w:val="24"/>
  </w:num>
  <w:num w:numId="18">
    <w:abstractNumId w:val="12"/>
  </w:num>
  <w:num w:numId="19">
    <w:abstractNumId w:val="33"/>
  </w:num>
  <w:num w:numId="20">
    <w:abstractNumId w:val="3"/>
  </w:num>
  <w:num w:numId="21">
    <w:abstractNumId w:val="14"/>
  </w:num>
  <w:num w:numId="22">
    <w:abstractNumId w:val="31"/>
  </w:num>
  <w:num w:numId="23">
    <w:abstractNumId w:val="28"/>
  </w:num>
  <w:num w:numId="24">
    <w:abstractNumId w:val="4"/>
  </w:num>
  <w:num w:numId="25">
    <w:abstractNumId w:val="22"/>
  </w:num>
  <w:num w:numId="26">
    <w:abstractNumId w:val="19"/>
  </w:num>
  <w:num w:numId="27">
    <w:abstractNumId w:val="21"/>
  </w:num>
  <w:num w:numId="28">
    <w:abstractNumId w:val="11"/>
  </w:num>
  <w:num w:numId="29">
    <w:abstractNumId w:val="32"/>
  </w:num>
  <w:num w:numId="30">
    <w:abstractNumId w:val="2"/>
  </w:num>
  <w:num w:numId="31">
    <w:abstractNumId w:val="6"/>
  </w:num>
  <w:num w:numId="32">
    <w:abstractNumId w:val="15"/>
  </w:num>
  <w:num w:numId="33">
    <w:abstractNumId w:val="16"/>
  </w:num>
  <w:num w:numId="34">
    <w:abstractNumId w:val="10"/>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B9"/>
    <w:rsid w:val="0000009C"/>
    <w:rsid w:val="0000010B"/>
    <w:rsid w:val="0000030C"/>
    <w:rsid w:val="00000565"/>
    <w:rsid w:val="00000CAA"/>
    <w:rsid w:val="00000D05"/>
    <w:rsid w:val="00001121"/>
    <w:rsid w:val="00001480"/>
    <w:rsid w:val="00002F3A"/>
    <w:rsid w:val="0000303F"/>
    <w:rsid w:val="00004AF2"/>
    <w:rsid w:val="00005328"/>
    <w:rsid w:val="00005442"/>
    <w:rsid w:val="00005CCF"/>
    <w:rsid w:val="00006295"/>
    <w:rsid w:val="00006618"/>
    <w:rsid w:val="00006635"/>
    <w:rsid w:val="000069C0"/>
    <w:rsid w:val="000070BE"/>
    <w:rsid w:val="000100C8"/>
    <w:rsid w:val="00010323"/>
    <w:rsid w:val="000105BE"/>
    <w:rsid w:val="000113BC"/>
    <w:rsid w:val="000114FB"/>
    <w:rsid w:val="000115FC"/>
    <w:rsid w:val="00011E7A"/>
    <w:rsid w:val="00012569"/>
    <w:rsid w:val="000125E6"/>
    <w:rsid w:val="000128F6"/>
    <w:rsid w:val="0001298B"/>
    <w:rsid w:val="000129A4"/>
    <w:rsid w:val="00013F76"/>
    <w:rsid w:val="000148BE"/>
    <w:rsid w:val="000149BE"/>
    <w:rsid w:val="00014A22"/>
    <w:rsid w:val="00014A27"/>
    <w:rsid w:val="00014B0F"/>
    <w:rsid w:val="00015DA0"/>
    <w:rsid w:val="00015E84"/>
    <w:rsid w:val="00016407"/>
    <w:rsid w:val="00016556"/>
    <w:rsid w:val="00017A20"/>
    <w:rsid w:val="0002025A"/>
    <w:rsid w:val="00020D0C"/>
    <w:rsid w:val="00020DEB"/>
    <w:rsid w:val="000210E6"/>
    <w:rsid w:val="000213A7"/>
    <w:rsid w:val="000214A4"/>
    <w:rsid w:val="00021669"/>
    <w:rsid w:val="00021808"/>
    <w:rsid w:val="00021D0D"/>
    <w:rsid w:val="00021F67"/>
    <w:rsid w:val="00022272"/>
    <w:rsid w:val="000224C7"/>
    <w:rsid w:val="000226A9"/>
    <w:rsid w:val="00024005"/>
    <w:rsid w:val="00024A29"/>
    <w:rsid w:val="00024CE5"/>
    <w:rsid w:val="00024E17"/>
    <w:rsid w:val="000254E4"/>
    <w:rsid w:val="00025623"/>
    <w:rsid w:val="00025BD4"/>
    <w:rsid w:val="00026503"/>
    <w:rsid w:val="00026580"/>
    <w:rsid w:val="00026A34"/>
    <w:rsid w:val="00026B2F"/>
    <w:rsid w:val="00026BC7"/>
    <w:rsid w:val="000274A8"/>
    <w:rsid w:val="00027C40"/>
    <w:rsid w:val="000307C2"/>
    <w:rsid w:val="00030811"/>
    <w:rsid w:val="00030B7F"/>
    <w:rsid w:val="00030D1C"/>
    <w:rsid w:val="00031DCF"/>
    <w:rsid w:val="00031EEA"/>
    <w:rsid w:val="000324EA"/>
    <w:rsid w:val="00032999"/>
    <w:rsid w:val="00032DBA"/>
    <w:rsid w:val="000337EE"/>
    <w:rsid w:val="00033B23"/>
    <w:rsid w:val="000340FB"/>
    <w:rsid w:val="000342DA"/>
    <w:rsid w:val="00034DF0"/>
    <w:rsid w:val="0003562F"/>
    <w:rsid w:val="00035C0F"/>
    <w:rsid w:val="000360FD"/>
    <w:rsid w:val="0003616A"/>
    <w:rsid w:val="00036844"/>
    <w:rsid w:val="0003697B"/>
    <w:rsid w:val="00036CD5"/>
    <w:rsid w:val="000370A9"/>
    <w:rsid w:val="000372A6"/>
    <w:rsid w:val="00037527"/>
    <w:rsid w:val="00040386"/>
    <w:rsid w:val="00040681"/>
    <w:rsid w:val="0004082E"/>
    <w:rsid w:val="0004086B"/>
    <w:rsid w:val="000409EA"/>
    <w:rsid w:val="00040C45"/>
    <w:rsid w:val="00041129"/>
    <w:rsid w:val="00041408"/>
    <w:rsid w:val="00041D66"/>
    <w:rsid w:val="00042028"/>
    <w:rsid w:val="0004248A"/>
    <w:rsid w:val="00042705"/>
    <w:rsid w:val="00042971"/>
    <w:rsid w:val="000430B5"/>
    <w:rsid w:val="00043243"/>
    <w:rsid w:val="00043292"/>
    <w:rsid w:val="00043378"/>
    <w:rsid w:val="0004378A"/>
    <w:rsid w:val="00043A7F"/>
    <w:rsid w:val="00044544"/>
    <w:rsid w:val="00044994"/>
    <w:rsid w:val="00044C14"/>
    <w:rsid w:val="00044F7E"/>
    <w:rsid w:val="00045D3E"/>
    <w:rsid w:val="00045F23"/>
    <w:rsid w:val="0004661D"/>
    <w:rsid w:val="00046AB9"/>
    <w:rsid w:val="000470CA"/>
    <w:rsid w:val="00047B91"/>
    <w:rsid w:val="00050A95"/>
    <w:rsid w:val="00050E1D"/>
    <w:rsid w:val="00050F2D"/>
    <w:rsid w:val="0005144D"/>
    <w:rsid w:val="000525B6"/>
    <w:rsid w:val="000527AB"/>
    <w:rsid w:val="0005285D"/>
    <w:rsid w:val="00053D3E"/>
    <w:rsid w:val="000542D6"/>
    <w:rsid w:val="0005476D"/>
    <w:rsid w:val="00054843"/>
    <w:rsid w:val="00054DA7"/>
    <w:rsid w:val="00054DFD"/>
    <w:rsid w:val="00055288"/>
    <w:rsid w:val="00055F71"/>
    <w:rsid w:val="00056DF2"/>
    <w:rsid w:val="0005729D"/>
    <w:rsid w:val="00057557"/>
    <w:rsid w:val="0005778F"/>
    <w:rsid w:val="000579E5"/>
    <w:rsid w:val="00057C9A"/>
    <w:rsid w:val="000603B9"/>
    <w:rsid w:val="00061519"/>
    <w:rsid w:val="000616BF"/>
    <w:rsid w:val="0006170A"/>
    <w:rsid w:val="00061A76"/>
    <w:rsid w:val="00062FDD"/>
    <w:rsid w:val="00063CB0"/>
    <w:rsid w:val="00064240"/>
    <w:rsid w:val="00064B98"/>
    <w:rsid w:val="00064F87"/>
    <w:rsid w:val="0006573C"/>
    <w:rsid w:val="00065D3D"/>
    <w:rsid w:val="00067498"/>
    <w:rsid w:val="0006751B"/>
    <w:rsid w:val="000679E7"/>
    <w:rsid w:val="00067E86"/>
    <w:rsid w:val="000702D6"/>
    <w:rsid w:val="000709BE"/>
    <w:rsid w:val="00071248"/>
    <w:rsid w:val="0007164F"/>
    <w:rsid w:val="000716BF"/>
    <w:rsid w:val="00071DE3"/>
    <w:rsid w:val="00071EFD"/>
    <w:rsid w:val="00071FE1"/>
    <w:rsid w:val="0007225A"/>
    <w:rsid w:val="0007275E"/>
    <w:rsid w:val="00072CA4"/>
    <w:rsid w:val="00073041"/>
    <w:rsid w:val="000735DB"/>
    <w:rsid w:val="000743B3"/>
    <w:rsid w:val="0007589F"/>
    <w:rsid w:val="00075B3F"/>
    <w:rsid w:val="00075EE7"/>
    <w:rsid w:val="00076076"/>
    <w:rsid w:val="000762F4"/>
    <w:rsid w:val="000768B4"/>
    <w:rsid w:val="00076928"/>
    <w:rsid w:val="00076EC8"/>
    <w:rsid w:val="00077310"/>
    <w:rsid w:val="000775D3"/>
    <w:rsid w:val="00077A51"/>
    <w:rsid w:val="00077B7D"/>
    <w:rsid w:val="00077B80"/>
    <w:rsid w:val="00077E5D"/>
    <w:rsid w:val="00077F2E"/>
    <w:rsid w:val="00077FB9"/>
    <w:rsid w:val="00080BC6"/>
    <w:rsid w:val="00081C02"/>
    <w:rsid w:val="000820A5"/>
    <w:rsid w:val="00082475"/>
    <w:rsid w:val="000828AC"/>
    <w:rsid w:val="00082ED0"/>
    <w:rsid w:val="00082F6B"/>
    <w:rsid w:val="000831D9"/>
    <w:rsid w:val="000838BA"/>
    <w:rsid w:val="00083E07"/>
    <w:rsid w:val="00083F76"/>
    <w:rsid w:val="00084085"/>
    <w:rsid w:val="0008434D"/>
    <w:rsid w:val="00084A18"/>
    <w:rsid w:val="00085B00"/>
    <w:rsid w:val="00086651"/>
    <w:rsid w:val="00086B2E"/>
    <w:rsid w:val="0008707F"/>
    <w:rsid w:val="00087280"/>
    <w:rsid w:val="00087B2C"/>
    <w:rsid w:val="0009050F"/>
    <w:rsid w:val="00090561"/>
    <w:rsid w:val="00090A2F"/>
    <w:rsid w:val="00090C0E"/>
    <w:rsid w:val="00091CE1"/>
    <w:rsid w:val="00092024"/>
    <w:rsid w:val="00093B6C"/>
    <w:rsid w:val="00093CC5"/>
    <w:rsid w:val="00094064"/>
    <w:rsid w:val="00094294"/>
    <w:rsid w:val="00094C9B"/>
    <w:rsid w:val="00095160"/>
    <w:rsid w:val="000957C8"/>
    <w:rsid w:val="000958A7"/>
    <w:rsid w:val="00095F75"/>
    <w:rsid w:val="00096017"/>
    <w:rsid w:val="00096214"/>
    <w:rsid w:val="0009666A"/>
    <w:rsid w:val="0009690D"/>
    <w:rsid w:val="0009705D"/>
    <w:rsid w:val="00097DE5"/>
    <w:rsid w:val="00097EBB"/>
    <w:rsid w:val="000A05A3"/>
    <w:rsid w:val="000A0640"/>
    <w:rsid w:val="000A07D8"/>
    <w:rsid w:val="000A0FF1"/>
    <w:rsid w:val="000A1946"/>
    <w:rsid w:val="000A1B9A"/>
    <w:rsid w:val="000A1E37"/>
    <w:rsid w:val="000A2036"/>
    <w:rsid w:val="000A20AF"/>
    <w:rsid w:val="000A2666"/>
    <w:rsid w:val="000A2D15"/>
    <w:rsid w:val="000A2FA4"/>
    <w:rsid w:val="000A3C2A"/>
    <w:rsid w:val="000A466D"/>
    <w:rsid w:val="000A483F"/>
    <w:rsid w:val="000A4B75"/>
    <w:rsid w:val="000A5045"/>
    <w:rsid w:val="000A51FC"/>
    <w:rsid w:val="000A58AD"/>
    <w:rsid w:val="000A61FF"/>
    <w:rsid w:val="000A635E"/>
    <w:rsid w:val="000A64C5"/>
    <w:rsid w:val="000A6F25"/>
    <w:rsid w:val="000A75A4"/>
    <w:rsid w:val="000A773A"/>
    <w:rsid w:val="000A7C16"/>
    <w:rsid w:val="000B024F"/>
    <w:rsid w:val="000B0619"/>
    <w:rsid w:val="000B0A23"/>
    <w:rsid w:val="000B0F84"/>
    <w:rsid w:val="000B0FB4"/>
    <w:rsid w:val="000B1454"/>
    <w:rsid w:val="000B19EC"/>
    <w:rsid w:val="000B2085"/>
    <w:rsid w:val="000B2635"/>
    <w:rsid w:val="000B279F"/>
    <w:rsid w:val="000B2EF3"/>
    <w:rsid w:val="000B3668"/>
    <w:rsid w:val="000B3C1E"/>
    <w:rsid w:val="000B3FCF"/>
    <w:rsid w:val="000B448D"/>
    <w:rsid w:val="000B4948"/>
    <w:rsid w:val="000B4982"/>
    <w:rsid w:val="000B4D7E"/>
    <w:rsid w:val="000B51D8"/>
    <w:rsid w:val="000B5318"/>
    <w:rsid w:val="000B5CF7"/>
    <w:rsid w:val="000B6166"/>
    <w:rsid w:val="000B61BB"/>
    <w:rsid w:val="000B6497"/>
    <w:rsid w:val="000B6700"/>
    <w:rsid w:val="000B6983"/>
    <w:rsid w:val="000B6AFE"/>
    <w:rsid w:val="000B7138"/>
    <w:rsid w:val="000B7D6B"/>
    <w:rsid w:val="000C0684"/>
    <w:rsid w:val="000C0858"/>
    <w:rsid w:val="000C08FF"/>
    <w:rsid w:val="000C0EED"/>
    <w:rsid w:val="000C12DA"/>
    <w:rsid w:val="000C173C"/>
    <w:rsid w:val="000C243F"/>
    <w:rsid w:val="000C264F"/>
    <w:rsid w:val="000C2C12"/>
    <w:rsid w:val="000C2EFE"/>
    <w:rsid w:val="000C2FC6"/>
    <w:rsid w:val="000C3638"/>
    <w:rsid w:val="000C4223"/>
    <w:rsid w:val="000C4329"/>
    <w:rsid w:val="000C48B3"/>
    <w:rsid w:val="000C495D"/>
    <w:rsid w:val="000C4DF3"/>
    <w:rsid w:val="000C50A2"/>
    <w:rsid w:val="000C57BE"/>
    <w:rsid w:val="000C5D05"/>
    <w:rsid w:val="000C5E06"/>
    <w:rsid w:val="000C6050"/>
    <w:rsid w:val="000C614D"/>
    <w:rsid w:val="000C65F1"/>
    <w:rsid w:val="000C6DC2"/>
    <w:rsid w:val="000C6E29"/>
    <w:rsid w:val="000C72BF"/>
    <w:rsid w:val="000C743C"/>
    <w:rsid w:val="000C74BC"/>
    <w:rsid w:val="000C74F3"/>
    <w:rsid w:val="000C74FE"/>
    <w:rsid w:val="000D1182"/>
    <w:rsid w:val="000D164B"/>
    <w:rsid w:val="000D191E"/>
    <w:rsid w:val="000D19DC"/>
    <w:rsid w:val="000D2399"/>
    <w:rsid w:val="000D2541"/>
    <w:rsid w:val="000D2EAE"/>
    <w:rsid w:val="000D3099"/>
    <w:rsid w:val="000D3210"/>
    <w:rsid w:val="000D32D1"/>
    <w:rsid w:val="000D3B66"/>
    <w:rsid w:val="000D4A2A"/>
    <w:rsid w:val="000D4E77"/>
    <w:rsid w:val="000D4FAC"/>
    <w:rsid w:val="000D5FAF"/>
    <w:rsid w:val="000D6286"/>
    <w:rsid w:val="000D6435"/>
    <w:rsid w:val="000D648A"/>
    <w:rsid w:val="000D6623"/>
    <w:rsid w:val="000D68F1"/>
    <w:rsid w:val="000D6E1A"/>
    <w:rsid w:val="000D7D9C"/>
    <w:rsid w:val="000E0530"/>
    <w:rsid w:val="000E060B"/>
    <w:rsid w:val="000E0EBE"/>
    <w:rsid w:val="000E0F6B"/>
    <w:rsid w:val="000E1641"/>
    <w:rsid w:val="000E1B4A"/>
    <w:rsid w:val="000E2050"/>
    <w:rsid w:val="000E22B8"/>
    <w:rsid w:val="000E246E"/>
    <w:rsid w:val="000E28F2"/>
    <w:rsid w:val="000E2C39"/>
    <w:rsid w:val="000E3301"/>
    <w:rsid w:val="000E3B1F"/>
    <w:rsid w:val="000E40B1"/>
    <w:rsid w:val="000E43B8"/>
    <w:rsid w:val="000E4693"/>
    <w:rsid w:val="000E4DEA"/>
    <w:rsid w:val="000E50DA"/>
    <w:rsid w:val="000E57F3"/>
    <w:rsid w:val="000E59EC"/>
    <w:rsid w:val="000E5A33"/>
    <w:rsid w:val="000E5F08"/>
    <w:rsid w:val="000E6A31"/>
    <w:rsid w:val="000E6BD2"/>
    <w:rsid w:val="000E6D37"/>
    <w:rsid w:val="000E6E3D"/>
    <w:rsid w:val="000F0237"/>
    <w:rsid w:val="000F05B2"/>
    <w:rsid w:val="000F06A8"/>
    <w:rsid w:val="000F0D5C"/>
    <w:rsid w:val="000F1097"/>
    <w:rsid w:val="000F1104"/>
    <w:rsid w:val="000F1C8F"/>
    <w:rsid w:val="000F1FC6"/>
    <w:rsid w:val="000F2119"/>
    <w:rsid w:val="000F21F2"/>
    <w:rsid w:val="000F2A50"/>
    <w:rsid w:val="000F2D01"/>
    <w:rsid w:val="000F2D6E"/>
    <w:rsid w:val="000F30FE"/>
    <w:rsid w:val="000F36A5"/>
    <w:rsid w:val="000F3755"/>
    <w:rsid w:val="000F37A2"/>
    <w:rsid w:val="000F3CA9"/>
    <w:rsid w:val="000F43C3"/>
    <w:rsid w:val="000F43CF"/>
    <w:rsid w:val="000F45BC"/>
    <w:rsid w:val="000F553C"/>
    <w:rsid w:val="000F5D68"/>
    <w:rsid w:val="000F625F"/>
    <w:rsid w:val="000F62D3"/>
    <w:rsid w:val="000F6416"/>
    <w:rsid w:val="000F6A4C"/>
    <w:rsid w:val="000F73EE"/>
    <w:rsid w:val="000F7458"/>
    <w:rsid w:val="000F796B"/>
    <w:rsid w:val="000F7D87"/>
    <w:rsid w:val="000F7E0D"/>
    <w:rsid w:val="000F7F04"/>
    <w:rsid w:val="00100387"/>
    <w:rsid w:val="001003EA"/>
    <w:rsid w:val="0010136C"/>
    <w:rsid w:val="001028C8"/>
    <w:rsid w:val="001028D5"/>
    <w:rsid w:val="00102BF2"/>
    <w:rsid w:val="00102E40"/>
    <w:rsid w:val="00103B39"/>
    <w:rsid w:val="00103BB5"/>
    <w:rsid w:val="00103BF7"/>
    <w:rsid w:val="00103C64"/>
    <w:rsid w:val="00104071"/>
    <w:rsid w:val="00104593"/>
    <w:rsid w:val="001048B6"/>
    <w:rsid w:val="001050E9"/>
    <w:rsid w:val="001052AE"/>
    <w:rsid w:val="00105348"/>
    <w:rsid w:val="00105B5D"/>
    <w:rsid w:val="001063B0"/>
    <w:rsid w:val="00106DDF"/>
    <w:rsid w:val="001075CE"/>
    <w:rsid w:val="001101BE"/>
    <w:rsid w:val="00110BFB"/>
    <w:rsid w:val="00112103"/>
    <w:rsid w:val="001123AD"/>
    <w:rsid w:val="00112633"/>
    <w:rsid w:val="00112B07"/>
    <w:rsid w:val="00112BB0"/>
    <w:rsid w:val="0011317B"/>
    <w:rsid w:val="001134B0"/>
    <w:rsid w:val="001136F1"/>
    <w:rsid w:val="00113E60"/>
    <w:rsid w:val="00113FC7"/>
    <w:rsid w:val="00114021"/>
    <w:rsid w:val="0011444E"/>
    <w:rsid w:val="00114819"/>
    <w:rsid w:val="00114FBB"/>
    <w:rsid w:val="001155F4"/>
    <w:rsid w:val="0011646F"/>
    <w:rsid w:val="00116C24"/>
    <w:rsid w:val="0011702E"/>
    <w:rsid w:val="00117B9E"/>
    <w:rsid w:val="00117CAA"/>
    <w:rsid w:val="001204F6"/>
    <w:rsid w:val="00120D98"/>
    <w:rsid w:val="00120EB7"/>
    <w:rsid w:val="00121583"/>
    <w:rsid w:val="00121DF7"/>
    <w:rsid w:val="00122863"/>
    <w:rsid w:val="00122A19"/>
    <w:rsid w:val="0012315A"/>
    <w:rsid w:val="00123469"/>
    <w:rsid w:val="00123470"/>
    <w:rsid w:val="00123D70"/>
    <w:rsid w:val="00123DE4"/>
    <w:rsid w:val="0012446E"/>
    <w:rsid w:val="00124C33"/>
    <w:rsid w:val="00125A84"/>
    <w:rsid w:val="00125E99"/>
    <w:rsid w:val="0012613E"/>
    <w:rsid w:val="001265E1"/>
    <w:rsid w:val="00126B3E"/>
    <w:rsid w:val="00126C9E"/>
    <w:rsid w:val="00127462"/>
    <w:rsid w:val="001276E7"/>
    <w:rsid w:val="00130124"/>
    <w:rsid w:val="00130584"/>
    <w:rsid w:val="0013058B"/>
    <w:rsid w:val="00130851"/>
    <w:rsid w:val="00130A82"/>
    <w:rsid w:val="00130D4E"/>
    <w:rsid w:val="00130F6D"/>
    <w:rsid w:val="001325E8"/>
    <w:rsid w:val="001329C0"/>
    <w:rsid w:val="00132AF0"/>
    <w:rsid w:val="00132D4A"/>
    <w:rsid w:val="0013390E"/>
    <w:rsid w:val="00133C1B"/>
    <w:rsid w:val="00133F21"/>
    <w:rsid w:val="0013410D"/>
    <w:rsid w:val="0013415C"/>
    <w:rsid w:val="00134423"/>
    <w:rsid w:val="00134B60"/>
    <w:rsid w:val="00134CA9"/>
    <w:rsid w:val="00135348"/>
    <w:rsid w:val="00135351"/>
    <w:rsid w:val="001353C1"/>
    <w:rsid w:val="00135AA3"/>
    <w:rsid w:val="001362DE"/>
    <w:rsid w:val="00136601"/>
    <w:rsid w:val="00136B88"/>
    <w:rsid w:val="00136C5C"/>
    <w:rsid w:val="00136D68"/>
    <w:rsid w:val="00136E16"/>
    <w:rsid w:val="00137797"/>
    <w:rsid w:val="00137B93"/>
    <w:rsid w:val="00137D5E"/>
    <w:rsid w:val="00137DBA"/>
    <w:rsid w:val="00137E7B"/>
    <w:rsid w:val="00140536"/>
    <w:rsid w:val="00141068"/>
    <w:rsid w:val="001417AB"/>
    <w:rsid w:val="00141DC6"/>
    <w:rsid w:val="00141F5F"/>
    <w:rsid w:val="00142755"/>
    <w:rsid w:val="00142BF4"/>
    <w:rsid w:val="00143438"/>
    <w:rsid w:val="00143832"/>
    <w:rsid w:val="00143BE4"/>
    <w:rsid w:val="00143F60"/>
    <w:rsid w:val="001441B8"/>
    <w:rsid w:val="001441F4"/>
    <w:rsid w:val="00144465"/>
    <w:rsid w:val="00144A7C"/>
    <w:rsid w:val="00144B52"/>
    <w:rsid w:val="00145E95"/>
    <w:rsid w:val="001468D6"/>
    <w:rsid w:val="00146A4B"/>
    <w:rsid w:val="00146B75"/>
    <w:rsid w:val="001471D4"/>
    <w:rsid w:val="00147351"/>
    <w:rsid w:val="001473D0"/>
    <w:rsid w:val="00147864"/>
    <w:rsid w:val="0015077F"/>
    <w:rsid w:val="00151141"/>
    <w:rsid w:val="00151A39"/>
    <w:rsid w:val="00151E63"/>
    <w:rsid w:val="00151F07"/>
    <w:rsid w:val="001524DC"/>
    <w:rsid w:val="00152505"/>
    <w:rsid w:val="00152524"/>
    <w:rsid w:val="001529F5"/>
    <w:rsid w:val="00152BFF"/>
    <w:rsid w:val="00152CE5"/>
    <w:rsid w:val="00152DDE"/>
    <w:rsid w:val="001532C5"/>
    <w:rsid w:val="001536B6"/>
    <w:rsid w:val="0015399B"/>
    <w:rsid w:val="00153E52"/>
    <w:rsid w:val="00153FF6"/>
    <w:rsid w:val="001541F1"/>
    <w:rsid w:val="001544E4"/>
    <w:rsid w:val="001546D5"/>
    <w:rsid w:val="0015481A"/>
    <w:rsid w:val="00154868"/>
    <w:rsid w:val="00155B1F"/>
    <w:rsid w:val="00155F53"/>
    <w:rsid w:val="001561B3"/>
    <w:rsid w:val="0015635D"/>
    <w:rsid w:val="00156E4A"/>
    <w:rsid w:val="00156ED9"/>
    <w:rsid w:val="00156F42"/>
    <w:rsid w:val="001570AB"/>
    <w:rsid w:val="0015725B"/>
    <w:rsid w:val="0015773D"/>
    <w:rsid w:val="00157E0B"/>
    <w:rsid w:val="00162781"/>
    <w:rsid w:val="00162A6C"/>
    <w:rsid w:val="00162DFC"/>
    <w:rsid w:val="00162F09"/>
    <w:rsid w:val="001635B8"/>
    <w:rsid w:val="00163680"/>
    <w:rsid w:val="00163EDA"/>
    <w:rsid w:val="0016465D"/>
    <w:rsid w:val="00164697"/>
    <w:rsid w:val="00164ACB"/>
    <w:rsid w:val="00164E53"/>
    <w:rsid w:val="00165186"/>
    <w:rsid w:val="00165BEB"/>
    <w:rsid w:val="001660B7"/>
    <w:rsid w:val="001663EB"/>
    <w:rsid w:val="0016681B"/>
    <w:rsid w:val="00166CEB"/>
    <w:rsid w:val="0016770F"/>
    <w:rsid w:val="00167B14"/>
    <w:rsid w:val="00167C1E"/>
    <w:rsid w:val="00167E8E"/>
    <w:rsid w:val="001702C5"/>
    <w:rsid w:val="001704A3"/>
    <w:rsid w:val="001705D4"/>
    <w:rsid w:val="00170A9B"/>
    <w:rsid w:val="001717BB"/>
    <w:rsid w:val="001718C7"/>
    <w:rsid w:val="001721B0"/>
    <w:rsid w:val="00172A58"/>
    <w:rsid w:val="00172FA4"/>
    <w:rsid w:val="00173913"/>
    <w:rsid w:val="00174F19"/>
    <w:rsid w:val="00175425"/>
    <w:rsid w:val="00175481"/>
    <w:rsid w:val="001755E9"/>
    <w:rsid w:val="0017569E"/>
    <w:rsid w:val="00175B1A"/>
    <w:rsid w:val="00175C07"/>
    <w:rsid w:val="00175C4D"/>
    <w:rsid w:val="00176A52"/>
    <w:rsid w:val="00177260"/>
    <w:rsid w:val="00177381"/>
    <w:rsid w:val="00177459"/>
    <w:rsid w:val="00177510"/>
    <w:rsid w:val="00177585"/>
    <w:rsid w:val="00177586"/>
    <w:rsid w:val="00177A2F"/>
    <w:rsid w:val="00177FEB"/>
    <w:rsid w:val="00180420"/>
    <w:rsid w:val="001807F8"/>
    <w:rsid w:val="00180951"/>
    <w:rsid w:val="00180E91"/>
    <w:rsid w:val="00181146"/>
    <w:rsid w:val="0018255B"/>
    <w:rsid w:val="0018268F"/>
    <w:rsid w:val="00183311"/>
    <w:rsid w:val="001847B1"/>
    <w:rsid w:val="0018560D"/>
    <w:rsid w:val="00185E74"/>
    <w:rsid w:val="001862BA"/>
    <w:rsid w:val="00186762"/>
    <w:rsid w:val="0018751F"/>
    <w:rsid w:val="001878D2"/>
    <w:rsid w:val="00190000"/>
    <w:rsid w:val="00190289"/>
    <w:rsid w:val="001903CF"/>
    <w:rsid w:val="00190B14"/>
    <w:rsid w:val="00191E6F"/>
    <w:rsid w:val="001921C1"/>
    <w:rsid w:val="001928CA"/>
    <w:rsid w:val="00192CBC"/>
    <w:rsid w:val="00192D19"/>
    <w:rsid w:val="001930D7"/>
    <w:rsid w:val="00193284"/>
    <w:rsid w:val="00193A02"/>
    <w:rsid w:val="00194548"/>
    <w:rsid w:val="0019541B"/>
    <w:rsid w:val="00195543"/>
    <w:rsid w:val="00195D12"/>
    <w:rsid w:val="001963A1"/>
    <w:rsid w:val="001963D4"/>
    <w:rsid w:val="00196864"/>
    <w:rsid w:val="001968A5"/>
    <w:rsid w:val="00197014"/>
    <w:rsid w:val="0019743D"/>
    <w:rsid w:val="00197C74"/>
    <w:rsid w:val="00197CD9"/>
    <w:rsid w:val="00197E84"/>
    <w:rsid w:val="001A0090"/>
    <w:rsid w:val="001A09A2"/>
    <w:rsid w:val="001A0F96"/>
    <w:rsid w:val="001A11A1"/>
    <w:rsid w:val="001A1830"/>
    <w:rsid w:val="001A1940"/>
    <w:rsid w:val="001A1EDB"/>
    <w:rsid w:val="001A1F57"/>
    <w:rsid w:val="001A2481"/>
    <w:rsid w:val="001A24EF"/>
    <w:rsid w:val="001A2500"/>
    <w:rsid w:val="001A25CD"/>
    <w:rsid w:val="001A34FA"/>
    <w:rsid w:val="001A364C"/>
    <w:rsid w:val="001A37BC"/>
    <w:rsid w:val="001A37C7"/>
    <w:rsid w:val="001A44FE"/>
    <w:rsid w:val="001A4F39"/>
    <w:rsid w:val="001A584D"/>
    <w:rsid w:val="001A5D03"/>
    <w:rsid w:val="001A6F47"/>
    <w:rsid w:val="001A7020"/>
    <w:rsid w:val="001A7167"/>
    <w:rsid w:val="001A727D"/>
    <w:rsid w:val="001A784D"/>
    <w:rsid w:val="001A7CF1"/>
    <w:rsid w:val="001B0D9B"/>
    <w:rsid w:val="001B1000"/>
    <w:rsid w:val="001B1031"/>
    <w:rsid w:val="001B11B5"/>
    <w:rsid w:val="001B1983"/>
    <w:rsid w:val="001B3150"/>
    <w:rsid w:val="001B481F"/>
    <w:rsid w:val="001B5E00"/>
    <w:rsid w:val="001B6128"/>
    <w:rsid w:val="001B6594"/>
    <w:rsid w:val="001B7A64"/>
    <w:rsid w:val="001B7B06"/>
    <w:rsid w:val="001B7E75"/>
    <w:rsid w:val="001C0320"/>
    <w:rsid w:val="001C05A8"/>
    <w:rsid w:val="001C0D63"/>
    <w:rsid w:val="001C0F08"/>
    <w:rsid w:val="001C1B85"/>
    <w:rsid w:val="001C1FBC"/>
    <w:rsid w:val="001C2120"/>
    <w:rsid w:val="001C21EB"/>
    <w:rsid w:val="001C2FE1"/>
    <w:rsid w:val="001C34B7"/>
    <w:rsid w:val="001C3968"/>
    <w:rsid w:val="001C40AE"/>
    <w:rsid w:val="001C4191"/>
    <w:rsid w:val="001C4B24"/>
    <w:rsid w:val="001C4EAE"/>
    <w:rsid w:val="001C5065"/>
    <w:rsid w:val="001C5510"/>
    <w:rsid w:val="001C5728"/>
    <w:rsid w:val="001C59D7"/>
    <w:rsid w:val="001C5BBD"/>
    <w:rsid w:val="001C647D"/>
    <w:rsid w:val="001C68F1"/>
    <w:rsid w:val="001C6E8D"/>
    <w:rsid w:val="001C7FD3"/>
    <w:rsid w:val="001D001F"/>
    <w:rsid w:val="001D04A0"/>
    <w:rsid w:val="001D0633"/>
    <w:rsid w:val="001D0963"/>
    <w:rsid w:val="001D14B2"/>
    <w:rsid w:val="001D15AA"/>
    <w:rsid w:val="001D17C9"/>
    <w:rsid w:val="001D1861"/>
    <w:rsid w:val="001D2137"/>
    <w:rsid w:val="001D2547"/>
    <w:rsid w:val="001D25C1"/>
    <w:rsid w:val="001D27CA"/>
    <w:rsid w:val="001D2A17"/>
    <w:rsid w:val="001D2E0A"/>
    <w:rsid w:val="001D30F5"/>
    <w:rsid w:val="001D30FF"/>
    <w:rsid w:val="001D3379"/>
    <w:rsid w:val="001D446A"/>
    <w:rsid w:val="001D45B2"/>
    <w:rsid w:val="001D45C2"/>
    <w:rsid w:val="001D4710"/>
    <w:rsid w:val="001D4824"/>
    <w:rsid w:val="001D4852"/>
    <w:rsid w:val="001D485A"/>
    <w:rsid w:val="001D4B6C"/>
    <w:rsid w:val="001D4D07"/>
    <w:rsid w:val="001D4F4C"/>
    <w:rsid w:val="001D4FA7"/>
    <w:rsid w:val="001D52FC"/>
    <w:rsid w:val="001D5C9D"/>
    <w:rsid w:val="001D62D4"/>
    <w:rsid w:val="001D6461"/>
    <w:rsid w:val="001D64E8"/>
    <w:rsid w:val="001D655B"/>
    <w:rsid w:val="001D67D9"/>
    <w:rsid w:val="001D6D2A"/>
    <w:rsid w:val="001D7435"/>
    <w:rsid w:val="001D7BC2"/>
    <w:rsid w:val="001D7D49"/>
    <w:rsid w:val="001E03D3"/>
    <w:rsid w:val="001E0707"/>
    <w:rsid w:val="001E0889"/>
    <w:rsid w:val="001E0C77"/>
    <w:rsid w:val="001E1486"/>
    <w:rsid w:val="001E1491"/>
    <w:rsid w:val="001E1817"/>
    <w:rsid w:val="001E1AAC"/>
    <w:rsid w:val="001E20FF"/>
    <w:rsid w:val="001E2199"/>
    <w:rsid w:val="001E25A5"/>
    <w:rsid w:val="001E2844"/>
    <w:rsid w:val="001E2AF4"/>
    <w:rsid w:val="001E2C3D"/>
    <w:rsid w:val="001E3A6A"/>
    <w:rsid w:val="001E4F58"/>
    <w:rsid w:val="001E6178"/>
    <w:rsid w:val="001E6B25"/>
    <w:rsid w:val="001E7256"/>
    <w:rsid w:val="001F029C"/>
    <w:rsid w:val="001F03C3"/>
    <w:rsid w:val="001F0620"/>
    <w:rsid w:val="001F0663"/>
    <w:rsid w:val="001F0DE3"/>
    <w:rsid w:val="001F11C1"/>
    <w:rsid w:val="001F11CE"/>
    <w:rsid w:val="001F1275"/>
    <w:rsid w:val="001F12E3"/>
    <w:rsid w:val="001F14D4"/>
    <w:rsid w:val="001F1504"/>
    <w:rsid w:val="001F176B"/>
    <w:rsid w:val="001F1A9B"/>
    <w:rsid w:val="001F1BB5"/>
    <w:rsid w:val="001F1CA6"/>
    <w:rsid w:val="001F2368"/>
    <w:rsid w:val="001F288C"/>
    <w:rsid w:val="001F36D3"/>
    <w:rsid w:val="001F36D7"/>
    <w:rsid w:val="001F3736"/>
    <w:rsid w:val="001F3744"/>
    <w:rsid w:val="001F38C7"/>
    <w:rsid w:val="001F3B95"/>
    <w:rsid w:val="001F3F03"/>
    <w:rsid w:val="001F458B"/>
    <w:rsid w:val="001F4F58"/>
    <w:rsid w:val="001F549B"/>
    <w:rsid w:val="001F54D7"/>
    <w:rsid w:val="001F5682"/>
    <w:rsid w:val="001F5868"/>
    <w:rsid w:val="001F5C32"/>
    <w:rsid w:val="001F5E94"/>
    <w:rsid w:val="001F61FE"/>
    <w:rsid w:val="001F64F7"/>
    <w:rsid w:val="001F6BDA"/>
    <w:rsid w:val="001F6FC4"/>
    <w:rsid w:val="001F71A4"/>
    <w:rsid w:val="001F7C6C"/>
    <w:rsid w:val="00200541"/>
    <w:rsid w:val="00200CBF"/>
    <w:rsid w:val="00202A40"/>
    <w:rsid w:val="00204016"/>
    <w:rsid w:val="0020480A"/>
    <w:rsid w:val="00204CE8"/>
    <w:rsid w:val="00204EEF"/>
    <w:rsid w:val="00205D0D"/>
    <w:rsid w:val="00206390"/>
    <w:rsid w:val="002063A2"/>
    <w:rsid w:val="00206B0E"/>
    <w:rsid w:val="00206C35"/>
    <w:rsid w:val="002076DF"/>
    <w:rsid w:val="002076E8"/>
    <w:rsid w:val="00210421"/>
    <w:rsid w:val="0021064B"/>
    <w:rsid w:val="00210B84"/>
    <w:rsid w:val="00211116"/>
    <w:rsid w:val="00211442"/>
    <w:rsid w:val="002119BB"/>
    <w:rsid w:val="00211E8E"/>
    <w:rsid w:val="002123E7"/>
    <w:rsid w:val="002125EB"/>
    <w:rsid w:val="00212BE2"/>
    <w:rsid w:val="00212CD0"/>
    <w:rsid w:val="00214182"/>
    <w:rsid w:val="00214A40"/>
    <w:rsid w:val="00214DA0"/>
    <w:rsid w:val="0021511F"/>
    <w:rsid w:val="002154FC"/>
    <w:rsid w:val="00215EEC"/>
    <w:rsid w:val="00215F8D"/>
    <w:rsid w:val="00216528"/>
    <w:rsid w:val="00220149"/>
    <w:rsid w:val="0022052D"/>
    <w:rsid w:val="0022079D"/>
    <w:rsid w:val="00220D61"/>
    <w:rsid w:val="002212BB"/>
    <w:rsid w:val="00221850"/>
    <w:rsid w:val="00221A27"/>
    <w:rsid w:val="00222133"/>
    <w:rsid w:val="0022224F"/>
    <w:rsid w:val="002223B2"/>
    <w:rsid w:val="0022246B"/>
    <w:rsid w:val="00222737"/>
    <w:rsid w:val="00222AC1"/>
    <w:rsid w:val="00222C72"/>
    <w:rsid w:val="002230A8"/>
    <w:rsid w:val="002233DC"/>
    <w:rsid w:val="0022354A"/>
    <w:rsid w:val="00223901"/>
    <w:rsid w:val="00224356"/>
    <w:rsid w:val="0022478F"/>
    <w:rsid w:val="002248E6"/>
    <w:rsid w:val="00224AA4"/>
    <w:rsid w:val="00224DFA"/>
    <w:rsid w:val="0022552A"/>
    <w:rsid w:val="0022564F"/>
    <w:rsid w:val="002258E6"/>
    <w:rsid w:val="00225D06"/>
    <w:rsid w:val="00225E52"/>
    <w:rsid w:val="00226B70"/>
    <w:rsid w:val="002272C9"/>
    <w:rsid w:val="00227B3E"/>
    <w:rsid w:val="00227BAF"/>
    <w:rsid w:val="00227DD7"/>
    <w:rsid w:val="0023098E"/>
    <w:rsid w:val="002309FD"/>
    <w:rsid w:val="00230BC1"/>
    <w:rsid w:val="002311A5"/>
    <w:rsid w:val="002315A3"/>
    <w:rsid w:val="00231731"/>
    <w:rsid w:val="0023192B"/>
    <w:rsid w:val="002328FA"/>
    <w:rsid w:val="0023301E"/>
    <w:rsid w:val="00233219"/>
    <w:rsid w:val="00233999"/>
    <w:rsid w:val="00234106"/>
    <w:rsid w:val="00234B1E"/>
    <w:rsid w:val="0023512A"/>
    <w:rsid w:val="00235775"/>
    <w:rsid w:val="00235962"/>
    <w:rsid w:val="00235D59"/>
    <w:rsid w:val="00235E23"/>
    <w:rsid w:val="002362E3"/>
    <w:rsid w:val="00236615"/>
    <w:rsid w:val="0023678E"/>
    <w:rsid w:val="00236AE6"/>
    <w:rsid w:val="00236B2B"/>
    <w:rsid w:val="00236CFC"/>
    <w:rsid w:val="0023756D"/>
    <w:rsid w:val="00237ADB"/>
    <w:rsid w:val="0024010E"/>
    <w:rsid w:val="002409B3"/>
    <w:rsid w:val="00240CDA"/>
    <w:rsid w:val="00240CE7"/>
    <w:rsid w:val="00241B22"/>
    <w:rsid w:val="00241B7C"/>
    <w:rsid w:val="00242D22"/>
    <w:rsid w:val="002437C5"/>
    <w:rsid w:val="00243D89"/>
    <w:rsid w:val="00244078"/>
    <w:rsid w:val="00244279"/>
    <w:rsid w:val="002445C3"/>
    <w:rsid w:val="002448F7"/>
    <w:rsid w:val="00244B13"/>
    <w:rsid w:val="00244D0A"/>
    <w:rsid w:val="00244E94"/>
    <w:rsid w:val="002450BE"/>
    <w:rsid w:val="00245C69"/>
    <w:rsid w:val="00245CBE"/>
    <w:rsid w:val="00245E86"/>
    <w:rsid w:val="00245F5A"/>
    <w:rsid w:val="0024630C"/>
    <w:rsid w:val="00246998"/>
    <w:rsid w:val="00246DD3"/>
    <w:rsid w:val="002472DB"/>
    <w:rsid w:val="002477E7"/>
    <w:rsid w:val="002479DB"/>
    <w:rsid w:val="00250757"/>
    <w:rsid w:val="00250A56"/>
    <w:rsid w:val="002513E5"/>
    <w:rsid w:val="002516A4"/>
    <w:rsid w:val="00252330"/>
    <w:rsid w:val="0025293A"/>
    <w:rsid w:val="00252EB6"/>
    <w:rsid w:val="00253049"/>
    <w:rsid w:val="002534F3"/>
    <w:rsid w:val="002536DD"/>
    <w:rsid w:val="00253CD0"/>
    <w:rsid w:val="002547C5"/>
    <w:rsid w:val="0025482D"/>
    <w:rsid w:val="002550EA"/>
    <w:rsid w:val="0025634E"/>
    <w:rsid w:val="002568DE"/>
    <w:rsid w:val="00256CE8"/>
    <w:rsid w:val="002575DA"/>
    <w:rsid w:val="002576FE"/>
    <w:rsid w:val="002578AD"/>
    <w:rsid w:val="002579FF"/>
    <w:rsid w:val="00260622"/>
    <w:rsid w:val="00261296"/>
    <w:rsid w:val="00262D85"/>
    <w:rsid w:val="00262F58"/>
    <w:rsid w:val="00262FFC"/>
    <w:rsid w:val="00263AE9"/>
    <w:rsid w:val="00263CCE"/>
    <w:rsid w:val="00263CF8"/>
    <w:rsid w:val="00263D8F"/>
    <w:rsid w:val="00264335"/>
    <w:rsid w:val="00264C3D"/>
    <w:rsid w:val="00265A1B"/>
    <w:rsid w:val="002666FD"/>
    <w:rsid w:val="00266A12"/>
    <w:rsid w:val="0026700F"/>
    <w:rsid w:val="002673B0"/>
    <w:rsid w:val="00267D55"/>
    <w:rsid w:val="00267D95"/>
    <w:rsid w:val="0027062E"/>
    <w:rsid w:val="00270ADC"/>
    <w:rsid w:val="00270B56"/>
    <w:rsid w:val="00270E89"/>
    <w:rsid w:val="00271AE8"/>
    <w:rsid w:val="0027240D"/>
    <w:rsid w:val="00272962"/>
    <w:rsid w:val="00272E3D"/>
    <w:rsid w:val="00272F78"/>
    <w:rsid w:val="002733AB"/>
    <w:rsid w:val="00273452"/>
    <w:rsid w:val="002737FA"/>
    <w:rsid w:val="002740E5"/>
    <w:rsid w:val="00274564"/>
    <w:rsid w:val="00274DDE"/>
    <w:rsid w:val="00275E3A"/>
    <w:rsid w:val="00275E82"/>
    <w:rsid w:val="00275FA1"/>
    <w:rsid w:val="00276DB3"/>
    <w:rsid w:val="00277E4A"/>
    <w:rsid w:val="0028084C"/>
    <w:rsid w:val="0028116F"/>
    <w:rsid w:val="002817F7"/>
    <w:rsid w:val="00281802"/>
    <w:rsid w:val="0028239E"/>
    <w:rsid w:val="0028242E"/>
    <w:rsid w:val="00282910"/>
    <w:rsid w:val="00282CFC"/>
    <w:rsid w:val="00282F4F"/>
    <w:rsid w:val="00282FA8"/>
    <w:rsid w:val="002835E2"/>
    <w:rsid w:val="00283758"/>
    <w:rsid w:val="00283AF1"/>
    <w:rsid w:val="00283B53"/>
    <w:rsid w:val="00283F15"/>
    <w:rsid w:val="002840DF"/>
    <w:rsid w:val="00284182"/>
    <w:rsid w:val="002842CF"/>
    <w:rsid w:val="00284429"/>
    <w:rsid w:val="002844E1"/>
    <w:rsid w:val="00284512"/>
    <w:rsid w:val="002845E3"/>
    <w:rsid w:val="002855C8"/>
    <w:rsid w:val="00285679"/>
    <w:rsid w:val="00285883"/>
    <w:rsid w:val="002858E6"/>
    <w:rsid w:val="0028605A"/>
    <w:rsid w:val="00286442"/>
    <w:rsid w:val="00287192"/>
    <w:rsid w:val="002871B5"/>
    <w:rsid w:val="002875F4"/>
    <w:rsid w:val="00287961"/>
    <w:rsid w:val="00287CA5"/>
    <w:rsid w:val="00290023"/>
    <w:rsid w:val="00290350"/>
    <w:rsid w:val="00290688"/>
    <w:rsid w:val="002912FC"/>
    <w:rsid w:val="002913AF"/>
    <w:rsid w:val="00291988"/>
    <w:rsid w:val="002929FC"/>
    <w:rsid w:val="00292A70"/>
    <w:rsid w:val="00292A8F"/>
    <w:rsid w:val="00293541"/>
    <w:rsid w:val="002937ED"/>
    <w:rsid w:val="00293EBC"/>
    <w:rsid w:val="00294907"/>
    <w:rsid w:val="00294FBB"/>
    <w:rsid w:val="00294FFB"/>
    <w:rsid w:val="00295017"/>
    <w:rsid w:val="00295302"/>
    <w:rsid w:val="002960D4"/>
    <w:rsid w:val="002962F5"/>
    <w:rsid w:val="00296356"/>
    <w:rsid w:val="002966BC"/>
    <w:rsid w:val="00296D06"/>
    <w:rsid w:val="00296EEA"/>
    <w:rsid w:val="0029753B"/>
    <w:rsid w:val="002976E0"/>
    <w:rsid w:val="00297708"/>
    <w:rsid w:val="00297730"/>
    <w:rsid w:val="00297A41"/>
    <w:rsid w:val="002A03CB"/>
    <w:rsid w:val="002A07E8"/>
    <w:rsid w:val="002A090B"/>
    <w:rsid w:val="002A0C66"/>
    <w:rsid w:val="002A0CE7"/>
    <w:rsid w:val="002A12ED"/>
    <w:rsid w:val="002A15B6"/>
    <w:rsid w:val="002A1E59"/>
    <w:rsid w:val="002A3301"/>
    <w:rsid w:val="002A34E6"/>
    <w:rsid w:val="002A38E7"/>
    <w:rsid w:val="002A3B46"/>
    <w:rsid w:val="002A488C"/>
    <w:rsid w:val="002A48EC"/>
    <w:rsid w:val="002A49B7"/>
    <w:rsid w:val="002A5703"/>
    <w:rsid w:val="002A59AD"/>
    <w:rsid w:val="002A659A"/>
    <w:rsid w:val="002A7697"/>
    <w:rsid w:val="002A7700"/>
    <w:rsid w:val="002A7801"/>
    <w:rsid w:val="002A7D72"/>
    <w:rsid w:val="002B00AD"/>
    <w:rsid w:val="002B05DD"/>
    <w:rsid w:val="002B0694"/>
    <w:rsid w:val="002B1068"/>
    <w:rsid w:val="002B13B6"/>
    <w:rsid w:val="002B184B"/>
    <w:rsid w:val="002B1996"/>
    <w:rsid w:val="002B1CBF"/>
    <w:rsid w:val="002B1D72"/>
    <w:rsid w:val="002B1E13"/>
    <w:rsid w:val="002B23BF"/>
    <w:rsid w:val="002B25CA"/>
    <w:rsid w:val="002B2676"/>
    <w:rsid w:val="002B290A"/>
    <w:rsid w:val="002B2CE9"/>
    <w:rsid w:val="002B2E1A"/>
    <w:rsid w:val="002B3086"/>
    <w:rsid w:val="002B32D8"/>
    <w:rsid w:val="002B3392"/>
    <w:rsid w:val="002B34CC"/>
    <w:rsid w:val="002B3A4F"/>
    <w:rsid w:val="002B3AC1"/>
    <w:rsid w:val="002B4854"/>
    <w:rsid w:val="002B5452"/>
    <w:rsid w:val="002B5A00"/>
    <w:rsid w:val="002B602C"/>
    <w:rsid w:val="002B7AC3"/>
    <w:rsid w:val="002C03FE"/>
    <w:rsid w:val="002C04DC"/>
    <w:rsid w:val="002C1017"/>
    <w:rsid w:val="002C1AF3"/>
    <w:rsid w:val="002C1B5C"/>
    <w:rsid w:val="002C1D7E"/>
    <w:rsid w:val="002C2237"/>
    <w:rsid w:val="002C2582"/>
    <w:rsid w:val="002C2AB3"/>
    <w:rsid w:val="002C2E01"/>
    <w:rsid w:val="002C3723"/>
    <w:rsid w:val="002C3998"/>
    <w:rsid w:val="002C3DC1"/>
    <w:rsid w:val="002C57C0"/>
    <w:rsid w:val="002C5CE3"/>
    <w:rsid w:val="002C5EF0"/>
    <w:rsid w:val="002C62A8"/>
    <w:rsid w:val="002C6430"/>
    <w:rsid w:val="002C6A20"/>
    <w:rsid w:val="002C6FCA"/>
    <w:rsid w:val="002C7F4F"/>
    <w:rsid w:val="002D0952"/>
    <w:rsid w:val="002D0AEF"/>
    <w:rsid w:val="002D0C71"/>
    <w:rsid w:val="002D1271"/>
    <w:rsid w:val="002D2608"/>
    <w:rsid w:val="002D2E97"/>
    <w:rsid w:val="002D35D9"/>
    <w:rsid w:val="002D3C19"/>
    <w:rsid w:val="002D40BE"/>
    <w:rsid w:val="002D4285"/>
    <w:rsid w:val="002D4772"/>
    <w:rsid w:val="002D4A97"/>
    <w:rsid w:val="002D5229"/>
    <w:rsid w:val="002D5375"/>
    <w:rsid w:val="002D57C0"/>
    <w:rsid w:val="002D6021"/>
    <w:rsid w:val="002D62B7"/>
    <w:rsid w:val="002D6792"/>
    <w:rsid w:val="002D68BB"/>
    <w:rsid w:val="002D6C66"/>
    <w:rsid w:val="002D7002"/>
    <w:rsid w:val="002D7EE0"/>
    <w:rsid w:val="002D7F94"/>
    <w:rsid w:val="002E0161"/>
    <w:rsid w:val="002E0212"/>
    <w:rsid w:val="002E04A2"/>
    <w:rsid w:val="002E0ABF"/>
    <w:rsid w:val="002E0EBF"/>
    <w:rsid w:val="002E0F9F"/>
    <w:rsid w:val="002E1684"/>
    <w:rsid w:val="002E1C2F"/>
    <w:rsid w:val="002E1E42"/>
    <w:rsid w:val="002E20BA"/>
    <w:rsid w:val="002E22A5"/>
    <w:rsid w:val="002E2311"/>
    <w:rsid w:val="002E25E0"/>
    <w:rsid w:val="002E2ECF"/>
    <w:rsid w:val="002E3040"/>
    <w:rsid w:val="002E3462"/>
    <w:rsid w:val="002E34B8"/>
    <w:rsid w:val="002E34C1"/>
    <w:rsid w:val="002E3B54"/>
    <w:rsid w:val="002E41A3"/>
    <w:rsid w:val="002E4CD7"/>
    <w:rsid w:val="002E5331"/>
    <w:rsid w:val="002E548B"/>
    <w:rsid w:val="002E54E5"/>
    <w:rsid w:val="002E5E0D"/>
    <w:rsid w:val="002E5F70"/>
    <w:rsid w:val="002E5F7F"/>
    <w:rsid w:val="002E622D"/>
    <w:rsid w:val="002E6478"/>
    <w:rsid w:val="002E70D8"/>
    <w:rsid w:val="002E7F1D"/>
    <w:rsid w:val="002F00FC"/>
    <w:rsid w:val="002F0227"/>
    <w:rsid w:val="002F0A66"/>
    <w:rsid w:val="002F0F4F"/>
    <w:rsid w:val="002F0FA4"/>
    <w:rsid w:val="002F11B5"/>
    <w:rsid w:val="002F139D"/>
    <w:rsid w:val="002F1BC6"/>
    <w:rsid w:val="002F1E1B"/>
    <w:rsid w:val="002F2DB6"/>
    <w:rsid w:val="002F3C36"/>
    <w:rsid w:val="002F3D3D"/>
    <w:rsid w:val="002F4044"/>
    <w:rsid w:val="002F41DF"/>
    <w:rsid w:val="002F4598"/>
    <w:rsid w:val="002F4920"/>
    <w:rsid w:val="002F51AA"/>
    <w:rsid w:val="002F5B70"/>
    <w:rsid w:val="002F6518"/>
    <w:rsid w:val="002F6A15"/>
    <w:rsid w:val="002F6CC4"/>
    <w:rsid w:val="002F7BD2"/>
    <w:rsid w:val="003009D1"/>
    <w:rsid w:val="00300CD3"/>
    <w:rsid w:val="00301A9F"/>
    <w:rsid w:val="00301E70"/>
    <w:rsid w:val="00301FD9"/>
    <w:rsid w:val="00302782"/>
    <w:rsid w:val="00302822"/>
    <w:rsid w:val="0030336C"/>
    <w:rsid w:val="003041DE"/>
    <w:rsid w:val="00304909"/>
    <w:rsid w:val="00304C56"/>
    <w:rsid w:val="00304C92"/>
    <w:rsid w:val="00304EEC"/>
    <w:rsid w:val="0030527E"/>
    <w:rsid w:val="003052C7"/>
    <w:rsid w:val="00305516"/>
    <w:rsid w:val="00305979"/>
    <w:rsid w:val="00305A91"/>
    <w:rsid w:val="003068C3"/>
    <w:rsid w:val="003070E8"/>
    <w:rsid w:val="003071FB"/>
    <w:rsid w:val="003072F6"/>
    <w:rsid w:val="00307700"/>
    <w:rsid w:val="003079B4"/>
    <w:rsid w:val="00307AAA"/>
    <w:rsid w:val="003102BF"/>
    <w:rsid w:val="00310A7E"/>
    <w:rsid w:val="00310CC8"/>
    <w:rsid w:val="00311145"/>
    <w:rsid w:val="003113D0"/>
    <w:rsid w:val="00311F27"/>
    <w:rsid w:val="003135D2"/>
    <w:rsid w:val="0031366F"/>
    <w:rsid w:val="00313D68"/>
    <w:rsid w:val="00313DB8"/>
    <w:rsid w:val="00313E88"/>
    <w:rsid w:val="00313ECB"/>
    <w:rsid w:val="003142C9"/>
    <w:rsid w:val="00314E26"/>
    <w:rsid w:val="00314FFE"/>
    <w:rsid w:val="00315616"/>
    <w:rsid w:val="00315A4B"/>
    <w:rsid w:val="00315D17"/>
    <w:rsid w:val="00315D71"/>
    <w:rsid w:val="00315E29"/>
    <w:rsid w:val="0031689C"/>
    <w:rsid w:val="00316947"/>
    <w:rsid w:val="00316A51"/>
    <w:rsid w:val="00317803"/>
    <w:rsid w:val="00320522"/>
    <w:rsid w:val="00320AC8"/>
    <w:rsid w:val="00320AE4"/>
    <w:rsid w:val="0032162A"/>
    <w:rsid w:val="00321988"/>
    <w:rsid w:val="00321D37"/>
    <w:rsid w:val="00323A87"/>
    <w:rsid w:val="00323F06"/>
    <w:rsid w:val="0032411A"/>
    <w:rsid w:val="0032439A"/>
    <w:rsid w:val="00324674"/>
    <w:rsid w:val="00324EE1"/>
    <w:rsid w:val="00325496"/>
    <w:rsid w:val="003255C1"/>
    <w:rsid w:val="00325FE6"/>
    <w:rsid w:val="0032658C"/>
    <w:rsid w:val="00326719"/>
    <w:rsid w:val="00326E6A"/>
    <w:rsid w:val="00327866"/>
    <w:rsid w:val="00327984"/>
    <w:rsid w:val="00327C40"/>
    <w:rsid w:val="00327CF5"/>
    <w:rsid w:val="00330D0D"/>
    <w:rsid w:val="0033108F"/>
    <w:rsid w:val="0033159E"/>
    <w:rsid w:val="00331CAB"/>
    <w:rsid w:val="003330B9"/>
    <w:rsid w:val="0033314D"/>
    <w:rsid w:val="00333250"/>
    <w:rsid w:val="00333EAB"/>
    <w:rsid w:val="00334356"/>
    <w:rsid w:val="0033442E"/>
    <w:rsid w:val="00334857"/>
    <w:rsid w:val="00334B4F"/>
    <w:rsid w:val="003353D2"/>
    <w:rsid w:val="003354A4"/>
    <w:rsid w:val="00335EB4"/>
    <w:rsid w:val="00336136"/>
    <w:rsid w:val="00336D9F"/>
    <w:rsid w:val="0033715E"/>
    <w:rsid w:val="00337164"/>
    <w:rsid w:val="0033745A"/>
    <w:rsid w:val="00337493"/>
    <w:rsid w:val="00337994"/>
    <w:rsid w:val="00337AB4"/>
    <w:rsid w:val="00337B13"/>
    <w:rsid w:val="0034076C"/>
    <w:rsid w:val="00341073"/>
    <w:rsid w:val="00341810"/>
    <w:rsid w:val="00342A39"/>
    <w:rsid w:val="003432F8"/>
    <w:rsid w:val="003437F7"/>
    <w:rsid w:val="00344279"/>
    <w:rsid w:val="0034487E"/>
    <w:rsid w:val="00344A3D"/>
    <w:rsid w:val="00344D8F"/>
    <w:rsid w:val="00345293"/>
    <w:rsid w:val="003455CC"/>
    <w:rsid w:val="00345B33"/>
    <w:rsid w:val="00345E33"/>
    <w:rsid w:val="0034601E"/>
    <w:rsid w:val="0034611D"/>
    <w:rsid w:val="00346EF8"/>
    <w:rsid w:val="00346F1E"/>
    <w:rsid w:val="00347279"/>
    <w:rsid w:val="003477D7"/>
    <w:rsid w:val="00347DD5"/>
    <w:rsid w:val="003500EF"/>
    <w:rsid w:val="00350553"/>
    <w:rsid w:val="00350AB0"/>
    <w:rsid w:val="00352013"/>
    <w:rsid w:val="00352390"/>
    <w:rsid w:val="0035266F"/>
    <w:rsid w:val="00352C41"/>
    <w:rsid w:val="0035325F"/>
    <w:rsid w:val="003534A1"/>
    <w:rsid w:val="0035371E"/>
    <w:rsid w:val="003537A1"/>
    <w:rsid w:val="003539E3"/>
    <w:rsid w:val="00353A82"/>
    <w:rsid w:val="00353DA7"/>
    <w:rsid w:val="0035428E"/>
    <w:rsid w:val="003548B5"/>
    <w:rsid w:val="00354A3C"/>
    <w:rsid w:val="00354BAC"/>
    <w:rsid w:val="003556F7"/>
    <w:rsid w:val="00355901"/>
    <w:rsid w:val="00355BA3"/>
    <w:rsid w:val="00355E7E"/>
    <w:rsid w:val="00355F0F"/>
    <w:rsid w:val="00356745"/>
    <w:rsid w:val="0035688D"/>
    <w:rsid w:val="00356A1C"/>
    <w:rsid w:val="00356F45"/>
    <w:rsid w:val="003573D9"/>
    <w:rsid w:val="003575A4"/>
    <w:rsid w:val="00357717"/>
    <w:rsid w:val="003578E5"/>
    <w:rsid w:val="00357918"/>
    <w:rsid w:val="00357A3D"/>
    <w:rsid w:val="00357DF4"/>
    <w:rsid w:val="00360315"/>
    <w:rsid w:val="00360754"/>
    <w:rsid w:val="003607C3"/>
    <w:rsid w:val="003608BB"/>
    <w:rsid w:val="00360BF7"/>
    <w:rsid w:val="0036119E"/>
    <w:rsid w:val="003619A2"/>
    <w:rsid w:val="00361A2D"/>
    <w:rsid w:val="0036294C"/>
    <w:rsid w:val="00362A03"/>
    <w:rsid w:val="00362C86"/>
    <w:rsid w:val="00362D31"/>
    <w:rsid w:val="00362E1C"/>
    <w:rsid w:val="0036359F"/>
    <w:rsid w:val="00363A60"/>
    <w:rsid w:val="00363F3F"/>
    <w:rsid w:val="0036414A"/>
    <w:rsid w:val="00364165"/>
    <w:rsid w:val="00364441"/>
    <w:rsid w:val="003644ED"/>
    <w:rsid w:val="00364884"/>
    <w:rsid w:val="00365BDD"/>
    <w:rsid w:val="00365D40"/>
    <w:rsid w:val="00366DDA"/>
    <w:rsid w:val="00366E12"/>
    <w:rsid w:val="00366E2B"/>
    <w:rsid w:val="00366E8A"/>
    <w:rsid w:val="00366F1F"/>
    <w:rsid w:val="003675BC"/>
    <w:rsid w:val="003677E2"/>
    <w:rsid w:val="00370002"/>
    <w:rsid w:val="00370C1B"/>
    <w:rsid w:val="00372DE7"/>
    <w:rsid w:val="0037353F"/>
    <w:rsid w:val="00373847"/>
    <w:rsid w:val="00373C0F"/>
    <w:rsid w:val="00373F4C"/>
    <w:rsid w:val="00374517"/>
    <w:rsid w:val="003746D4"/>
    <w:rsid w:val="00374FB9"/>
    <w:rsid w:val="00375B8C"/>
    <w:rsid w:val="00377962"/>
    <w:rsid w:val="00380607"/>
    <w:rsid w:val="00380668"/>
    <w:rsid w:val="003807CB"/>
    <w:rsid w:val="00380A9F"/>
    <w:rsid w:val="00380FE1"/>
    <w:rsid w:val="00381416"/>
    <w:rsid w:val="00381828"/>
    <w:rsid w:val="003822BF"/>
    <w:rsid w:val="003826C9"/>
    <w:rsid w:val="00382835"/>
    <w:rsid w:val="0038301F"/>
    <w:rsid w:val="00383DF0"/>
    <w:rsid w:val="00383EB0"/>
    <w:rsid w:val="0038448D"/>
    <w:rsid w:val="00385B10"/>
    <w:rsid w:val="00385D57"/>
    <w:rsid w:val="00385E22"/>
    <w:rsid w:val="00386537"/>
    <w:rsid w:val="0038682D"/>
    <w:rsid w:val="00386905"/>
    <w:rsid w:val="00387421"/>
    <w:rsid w:val="003875DB"/>
    <w:rsid w:val="003911E7"/>
    <w:rsid w:val="00391362"/>
    <w:rsid w:val="0039190F"/>
    <w:rsid w:val="00391DA2"/>
    <w:rsid w:val="003927F4"/>
    <w:rsid w:val="003928B3"/>
    <w:rsid w:val="00392E64"/>
    <w:rsid w:val="003931DB"/>
    <w:rsid w:val="00393366"/>
    <w:rsid w:val="00393ACA"/>
    <w:rsid w:val="00393E91"/>
    <w:rsid w:val="00393FE0"/>
    <w:rsid w:val="00394ABC"/>
    <w:rsid w:val="00394F57"/>
    <w:rsid w:val="0039506F"/>
    <w:rsid w:val="0039509F"/>
    <w:rsid w:val="003951E4"/>
    <w:rsid w:val="003958BC"/>
    <w:rsid w:val="00396499"/>
    <w:rsid w:val="00396635"/>
    <w:rsid w:val="00396CE1"/>
    <w:rsid w:val="00396F02"/>
    <w:rsid w:val="00396F2B"/>
    <w:rsid w:val="003976B0"/>
    <w:rsid w:val="003976DD"/>
    <w:rsid w:val="00397B3E"/>
    <w:rsid w:val="003A1DD3"/>
    <w:rsid w:val="003A2D82"/>
    <w:rsid w:val="003A2FDA"/>
    <w:rsid w:val="003A302F"/>
    <w:rsid w:val="003A315E"/>
    <w:rsid w:val="003A51D6"/>
    <w:rsid w:val="003A6231"/>
    <w:rsid w:val="003A6DB7"/>
    <w:rsid w:val="003A7097"/>
    <w:rsid w:val="003A7542"/>
    <w:rsid w:val="003A7BDD"/>
    <w:rsid w:val="003B071C"/>
    <w:rsid w:val="003B1D9C"/>
    <w:rsid w:val="003B1EB0"/>
    <w:rsid w:val="003B2317"/>
    <w:rsid w:val="003B27C5"/>
    <w:rsid w:val="003B28B3"/>
    <w:rsid w:val="003B29CD"/>
    <w:rsid w:val="003B2D24"/>
    <w:rsid w:val="003B2DA8"/>
    <w:rsid w:val="003B30BA"/>
    <w:rsid w:val="003B33B5"/>
    <w:rsid w:val="003B33C6"/>
    <w:rsid w:val="003B3445"/>
    <w:rsid w:val="003B3D40"/>
    <w:rsid w:val="003B4355"/>
    <w:rsid w:val="003B4406"/>
    <w:rsid w:val="003B4F98"/>
    <w:rsid w:val="003B542D"/>
    <w:rsid w:val="003B5530"/>
    <w:rsid w:val="003B5661"/>
    <w:rsid w:val="003B5739"/>
    <w:rsid w:val="003B5BDA"/>
    <w:rsid w:val="003B6195"/>
    <w:rsid w:val="003B6257"/>
    <w:rsid w:val="003B6A65"/>
    <w:rsid w:val="003B70E4"/>
    <w:rsid w:val="003B78B4"/>
    <w:rsid w:val="003B7D1A"/>
    <w:rsid w:val="003C0115"/>
    <w:rsid w:val="003C017F"/>
    <w:rsid w:val="003C039B"/>
    <w:rsid w:val="003C0B95"/>
    <w:rsid w:val="003C0D13"/>
    <w:rsid w:val="003C0E95"/>
    <w:rsid w:val="003C0EDF"/>
    <w:rsid w:val="003C148B"/>
    <w:rsid w:val="003C19CB"/>
    <w:rsid w:val="003C1BF8"/>
    <w:rsid w:val="003C2345"/>
    <w:rsid w:val="003C2462"/>
    <w:rsid w:val="003C2A4B"/>
    <w:rsid w:val="003C34A9"/>
    <w:rsid w:val="003C42EE"/>
    <w:rsid w:val="003C4573"/>
    <w:rsid w:val="003C4A8E"/>
    <w:rsid w:val="003C50D1"/>
    <w:rsid w:val="003C5291"/>
    <w:rsid w:val="003C539B"/>
    <w:rsid w:val="003C5423"/>
    <w:rsid w:val="003C5DA2"/>
    <w:rsid w:val="003C65F9"/>
    <w:rsid w:val="003C66B7"/>
    <w:rsid w:val="003C6D4A"/>
    <w:rsid w:val="003C6E71"/>
    <w:rsid w:val="003C6FCE"/>
    <w:rsid w:val="003C757E"/>
    <w:rsid w:val="003C79B0"/>
    <w:rsid w:val="003D0504"/>
    <w:rsid w:val="003D0857"/>
    <w:rsid w:val="003D08E5"/>
    <w:rsid w:val="003D0B89"/>
    <w:rsid w:val="003D0F51"/>
    <w:rsid w:val="003D13E4"/>
    <w:rsid w:val="003D2125"/>
    <w:rsid w:val="003D218B"/>
    <w:rsid w:val="003D26DF"/>
    <w:rsid w:val="003D2A1E"/>
    <w:rsid w:val="003D3AA7"/>
    <w:rsid w:val="003D3D58"/>
    <w:rsid w:val="003D3F99"/>
    <w:rsid w:val="003D421E"/>
    <w:rsid w:val="003D4257"/>
    <w:rsid w:val="003D42FC"/>
    <w:rsid w:val="003D4ADD"/>
    <w:rsid w:val="003D51E6"/>
    <w:rsid w:val="003D57A8"/>
    <w:rsid w:val="003D5E16"/>
    <w:rsid w:val="003D615B"/>
    <w:rsid w:val="003D6807"/>
    <w:rsid w:val="003D69C7"/>
    <w:rsid w:val="003D6BC4"/>
    <w:rsid w:val="003D6E0A"/>
    <w:rsid w:val="003D725B"/>
    <w:rsid w:val="003D74C3"/>
    <w:rsid w:val="003D7784"/>
    <w:rsid w:val="003D7959"/>
    <w:rsid w:val="003D7A5B"/>
    <w:rsid w:val="003D7A66"/>
    <w:rsid w:val="003D7BAB"/>
    <w:rsid w:val="003E0078"/>
    <w:rsid w:val="003E05BB"/>
    <w:rsid w:val="003E180A"/>
    <w:rsid w:val="003E1F74"/>
    <w:rsid w:val="003E2160"/>
    <w:rsid w:val="003E227F"/>
    <w:rsid w:val="003E252A"/>
    <w:rsid w:val="003E410F"/>
    <w:rsid w:val="003E4552"/>
    <w:rsid w:val="003E4CF1"/>
    <w:rsid w:val="003E554B"/>
    <w:rsid w:val="003E5B10"/>
    <w:rsid w:val="003E5EEE"/>
    <w:rsid w:val="003E5F73"/>
    <w:rsid w:val="003E7689"/>
    <w:rsid w:val="003E773A"/>
    <w:rsid w:val="003F02DD"/>
    <w:rsid w:val="003F044F"/>
    <w:rsid w:val="003F092C"/>
    <w:rsid w:val="003F189E"/>
    <w:rsid w:val="003F1BF4"/>
    <w:rsid w:val="003F2BC5"/>
    <w:rsid w:val="003F43B6"/>
    <w:rsid w:val="003F47B3"/>
    <w:rsid w:val="003F4FB0"/>
    <w:rsid w:val="003F5302"/>
    <w:rsid w:val="003F53B8"/>
    <w:rsid w:val="003F5690"/>
    <w:rsid w:val="003F573C"/>
    <w:rsid w:val="003F5FAD"/>
    <w:rsid w:val="003F5FC6"/>
    <w:rsid w:val="003F6A62"/>
    <w:rsid w:val="003F7769"/>
    <w:rsid w:val="003F7A76"/>
    <w:rsid w:val="003F7B7C"/>
    <w:rsid w:val="00401340"/>
    <w:rsid w:val="004015F8"/>
    <w:rsid w:val="00402A1A"/>
    <w:rsid w:val="004034ED"/>
    <w:rsid w:val="004037E3"/>
    <w:rsid w:val="0040452E"/>
    <w:rsid w:val="0040480A"/>
    <w:rsid w:val="00404C33"/>
    <w:rsid w:val="00404C72"/>
    <w:rsid w:val="00405357"/>
    <w:rsid w:val="0040588B"/>
    <w:rsid w:val="00405A68"/>
    <w:rsid w:val="00405CCA"/>
    <w:rsid w:val="0040638C"/>
    <w:rsid w:val="004064AB"/>
    <w:rsid w:val="0040719B"/>
    <w:rsid w:val="00407413"/>
    <w:rsid w:val="0040745C"/>
    <w:rsid w:val="00407ABD"/>
    <w:rsid w:val="00407BFA"/>
    <w:rsid w:val="00407C81"/>
    <w:rsid w:val="004103D9"/>
    <w:rsid w:val="00410463"/>
    <w:rsid w:val="00410668"/>
    <w:rsid w:val="00410ED4"/>
    <w:rsid w:val="00411AF0"/>
    <w:rsid w:val="00411DCC"/>
    <w:rsid w:val="00413582"/>
    <w:rsid w:val="004136AC"/>
    <w:rsid w:val="00413EEE"/>
    <w:rsid w:val="004141EF"/>
    <w:rsid w:val="00414AB1"/>
    <w:rsid w:val="004158D3"/>
    <w:rsid w:val="00415967"/>
    <w:rsid w:val="004164EB"/>
    <w:rsid w:val="00416C47"/>
    <w:rsid w:val="00416F19"/>
    <w:rsid w:val="00417018"/>
    <w:rsid w:val="00417710"/>
    <w:rsid w:val="00417B30"/>
    <w:rsid w:val="00417BCC"/>
    <w:rsid w:val="00420DE1"/>
    <w:rsid w:val="0042125D"/>
    <w:rsid w:val="0042193A"/>
    <w:rsid w:val="004219B5"/>
    <w:rsid w:val="00421AFF"/>
    <w:rsid w:val="00421E54"/>
    <w:rsid w:val="00421FFD"/>
    <w:rsid w:val="004231D1"/>
    <w:rsid w:val="00423465"/>
    <w:rsid w:val="00423495"/>
    <w:rsid w:val="00423802"/>
    <w:rsid w:val="004238DA"/>
    <w:rsid w:val="00423E10"/>
    <w:rsid w:val="004240F9"/>
    <w:rsid w:val="00424C20"/>
    <w:rsid w:val="004251EF"/>
    <w:rsid w:val="00425578"/>
    <w:rsid w:val="00425717"/>
    <w:rsid w:val="0042592E"/>
    <w:rsid w:val="00425A9F"/>
    <w:rsid w:val="00426FC7"/>
    <w:rsid w:val="00426FF7"/>
    <w:rsid w:val="0042790D"/>
    <w:rsid w:val="00427A53"/>
    <w:rsid w:val="00427D3B"/>
    <w:rsid w:val="004303FB"/>
    <w:rsid w:val="00430D3B"/>
    <w:rsid w:val="00430DEC"/>
    <w:rsid w:val="0043172C"/>
    <w:rsid w:val="00431B02"/>
    <w:rsid w:val="00432A52"/>
    <w:rsid w:val="00432AC0"/>
    <w:rsid w:val="00432F02"/>
    <w:rsid w:val="00433056"/>
    <w:rsid w:val="004330E3"/>
    <w:rsid w:val="004332D1"/>
    <w:rsid w:val="00433529"/>
    <w:rsid w:val="00433746"/>
    <w:rsid w:val="00433C49"/>
    <w:rsid w:val="00434081"/>
    <w:rsid w:val="0043463A"/>
    <w:rsid w:val="00434A48"/>
    <w:rsid w:val="00434B85"/>
    <w:rsid w:val="00435425"/>
    <w:rsid w:val="004358DC"/>
    <w:rsid w:val="00435CE3"/>
    <w:rsid w:val="00435D35"/>
    <w:rsid w:val="00436388"/>
    <w:rsid w:val="00436391"/>
    <w:rsid w:val="00436671"/>
    <w:rsid w:val="00436993"/>
    <w:rsid w:val="00436A74"/>
    <w:rsid w:val="00437013"/>
    <w:rsid w:val="00440553"/>
    <w:rsid w:val="004407EB"/>
    <w:rsid w:val="00440DE4"/>
    <w:rsid w:val="0044149A"/>
    <w:rsid w:val="0044166E"/>
    <w:rsid w:val="00441EF9"/>
    <w:rsid w:val="004424F7"/>
    <w:rsid w:val="004428A1"/>
    <w:rsid w:val="004428E6"/>
    <w:rsid w:val="004429D1"/>
    <w:rsid w:val="00442D3A"/>
    <w:rsid w:val="00442DD5"/>
    <w:rsid w:val="004439F8"/>
    <w:rsid w:val="00444037"/>
    <w:rsid w:val="004442A1"/>
    <w:rsid w:val="00444A6B"/>
    <w:rsid w:val="00444BD1"/>
    <w:rsid w:val="00444D48"/>
    <w:rsid w:val="004450B9"/>
    <w:rsid w:val="00445E8A"/>
    <w:rsid w:val="00446145"/>
    <w:rsid w:val="0044628E"/>
    <w:rsid w:val="004474BD"/>
    <w:rsid w:val="00447F65"/>
    <w:rsid w:val="0045099C"/>
    <w:rsid w:val="00450B58"/>
    <w:rsid w:val="00451799"/>
    <w:rsid w:val="00451D2C"/>
    <w:rsid w:val="0045218A"/>
    <w:rsid w:val="004525DF"/>
    <w:rsid w:val="004528B4"/>
    <w:rsid w:val="00452F21"/>
    <w:rsid w:val="004535C9"/>
    <w:rsid w:val="004536AE"/>
    <w:rsid w:val="00453AB9"/>
    <w:rsid w:val="0045447F"/>
    <w:rsid w:val="0045482E"/>
    <w:rsid w:val="0045526F"/>
    <w:rsid w:val="00455B34"/>
    <w:rsid w:val="00455E66"/>
    <w:rsid w:val="004560C9"/>
    <w:rsid w:val="004565AF"/>
    <w:rsid w:val="00456E05"/>
    <w:rsid w:val="0045705F"/>
    <w:rsid w:val="004571F6"/>
    <w:rsid w:val="00457694"/>
    <w:rsid w:val="00457815"/>
    <w:rsid w:val="00457859"/>
    <w:rsid w:val="00460ABE"/>
    <w:rsid w:val="004611C8"/>
    <w:rsid w:val="0046168E"/>
    <w:rsid w:val="0046218F"/>
    <w:rsid w:val="004624B3"/>
    <w:rsid w:val="00462617"/>
    <w:rsid w:val="00462B1A"/>
    <w:rsid w:val="00462BE8"/>
    <w:rsid w:val="00463950"/>
    <w:rsid w:val="00464417"/>
    <w:rsid w:val="00465410"/>
    <w:rsid w:val="00466C44"/>
    <w:rsid w:val="00466D01"/>
    <w:rsid w:val="0046721F"/>
    <w:rsid w:val="00467CFA"/>
    <w:rsid w:val="00467E16"/>
    <w:rsid w:val="004706BA"/>
    <w:rsid w:val="00470A04"/>
    <w:rsid w:val="00470BDE"/>
    <w:rsid w:val="00470C13"/>
    <w:rsid w:val="00470C80"/>
    <w:rsid w:val="00471EA4"/>
    <w:rsid w:val="00472185"/>
    <w:rsid w:val="0047230A"/>
    <w:rsid w:val="004725EE"/>
    <w:rsid w:val="00472A1C"/>
    <w:rsid w:val="00472B12"/>
    <w:rsid w:val="00473505"/>
    <w:rsid w:val="00473725"/>
    <w:rsid w:val="00473D1C"/>
    <w:rsid w:val="00474D62"/>
    <w:rsid w:val="004755C1"/>
    <w:rsid w:val="004756F0"/>
    <w:rsid w:val="00475A04"/>
    <w:rsid w:val="004766B7"/>
    <w:rsid w:val="004770D2"/>
    <w:rsid w:val="0047756B"/>
    <w:rsid w:val="00477786"/>
    <w:rsid w:val="004807A4"/>
    <w:rsid w:val="00480953"/>
    <w:rsid w:val="0048142F"/>
    <w:rsid w:val="00481936"/>
    <w:rsid w:val="004826F1"/>
    <w:rsid w:val="00482A21"/>
    <w:rsid w:val="00482ACB"/>
    <w:rsid w:val="004844C6"/>
    <w:rsid w:val="00484991"/>
    <w:rsid w:val="004851D2"/>
    <w:rsid w:val="0048599F"/>
    <w:rsid w:val="00485AA3"/>
    <w:rsid w:val="00485FEF"/>
    <w:rsid w:val="00486A89"/>
    <w:rsid w:val="00486D85"/>
    <w:rsid w:val="00486F92"/>
    <w:rsid w:val="00487508"/>
    <w:rsid w:val="00487850"/>
    <w:rsid w:val="00490308"/>
    <w:rsid w:val="00490473"/>
    <w:rsid w:val="00490665"/>
    <w:rsid w:val="00490A89"/>
    <w:rsid w:val="00490F13"/>
    <w:rsid w:val="00490F67"/>
    <w:rsid w:val="0049130F"/>
    <w:rsid w:val="00491A83"/>
    <w:rsid w:val="00492559"/>
    <w:rsid w:val="004929DA"/>
    <w:rsid w:val="00493033"/>
    <w:rsid w:val="004933B5"/>
    <w:rsid w:val="00493619"/>
    <w:rsid w:val="00493A12"/>
    <w:rsid w:val="00494840"/>
    <w:rsid w:val="00494916"/>
    <w:rsid w:val="00495F49"/>
    <w:rsid w:val="00496044"/>
    <w:rsid w:val="00496A3E"/>
    <w:rsid w:val="00496CF4"/>
    <w:rsid w:val="00496F9F"/>
    <w:rsid w:val="00497179"/>
    <w:rsid w:val="0049793B"/>
    <w:rsid w:val="004A023F"/>
    <w:rsid w:val="004A0D76"/>
    <w:rsid w:val="004A0FDB"/>
    <w:rsid w:val="004A10D2"/>
    <w:rsid w:val="004A1823"/>
    <w:rsid w:val="004A1BCC"/>
    <w:rsid w:val="004A32EF"/>
    <w:rsid w:val="004A3E75"/>
    <w:rsid w:val="004A4CA7"/>
    <w:rsid w:val="004A56D7"/>
    <w:rsid w:val="004A594A"/>
    <w:rsid w:val="004A61A0"/>
    <w:rsid w:val="004A6CB3"/>
    <w:rsid w:val="004A75A4"/>
    <w:rsid w:val="004A78FE"/>
    <w:rsid w:val="004A7F9D"/>
    <w:rsid w:val="004B04B5"/>
    <w:rsid w:val="004B0700"/>
    <w:rsid w:val="004B095B"/>
    <w:rsid w:val="004B0C5D"/>
    <w:rsid w:val="004B10D6"/>
    <w:rsid w:val="004B129F"/>
    <w:rsid w:val="004B19C0"/>
    <w:rsid w:val="004B2246"/>
    <w:rsid w:val="004B2447"/>
    <w:rsid w:val="004B24F0"/>
    <w:rsid w:val="004B27E9"/>
    <w:rsid w:val="004B285E"/>
    <w:rsid w:val="004B2E62"/>
    <w:rsid w:val="004B3515"/>
    <w:rsid w:val="004B3540"/>
    <w:rsid w:val="004B35B8"/>
    <w:rsid w:val="004B387E"/>
    <w:rsid w:val="004B3CE5"/>
    <w:rsid w:val="004B3EA5"/>
    <w:rsid w:val="004B40B6"/>
    <w:rsid w:val="004B4469"/>
    <w:rsid w:val="004B446B"/>
    <w:rsid w:val="004B45AC"/>
    <w:rsid w:val="004B52A2"/>
    <w:rsid w:val="004B53B9"/>
    <w:rsid w:val="004B564C"/>
    <w:rsid w:val="004B5AC2"/>
    <w:rsid w:val="004B5D07"/>
    <w:rsid w:val="004B5EE6"/>
    <w:rsid w:val="004B5F8E"/>
    <w:rsid w:val="004B61D9"/>
    <w:rsid w:val="004B629E"/>
    <w:rsid w:val="004B64E2"/>
    <w:rsid w:val="004B66BA"/>
    <w:rsid w:val="004B6C8F"/>
    <w:rsid w:val="004B6F41"/>
    <w:rsid w:val="004B714E"/>
    <w:rsid w:val="004B74BE"/>
    <w:rsid w:val="004B7CC8"/>
    <w:rsid w:val="004B7E90"/>
    <w:rsid w:val="004C04D2"/>
    <w:rsid w:val="004C0711"/>
    <w:rsid w:val="004C093A"/>
    <w:rsid w:val="004C0DC1"/>
    <w:rsid w:val="004C0E16"/>
    <w:rsid w:val="004C1345"/>
    <w:rsid w:val="004C1578"/>
    <w:rsid w:val="004C15A4"/>
    <w:rsid w:val="004C188B"/>
    <w:rsid w:val="004C1D3D"/>
    <w:rsid w:val="004C25CD"/>
    <w:rsid w:val="004C2868"/>
    <w:rsid w:val="004C2D5D"/>
    <w:rsid w:val="004C3628"/>
    <w:rsid w:val="004C3792"/>
    <w:rsid w:val="004C4879"/>
    <w:rsid w:val="004C49F2"/>
    <w:rsid w:val="004C4A0E"/>
    <w:rsid w:val="004C4ED6"/>
    <w:rsid w:val="004C6440"/>
    <w:rsid w:val="004C65E9"/>
    <w:rsid w:val="004C66FE"/>
    <w:rsid w:val="004C6E33"/>
    <w:rsid w:val="004C7915"/>
    <w:rsid w:val="004D03C5"/>
    <w:rsid w:val="004D054E"/>
    <w:rsid w:val="004D170A"/>
    <w:rsid w:val="004D1ADF"/>
    <w:rsid w:val="004D1F08"/>
    <w:rsid w:val="004D2770"/>
    <w:rsid w:val="004D385C"/>
    <w:rsid w:val="004D3F38"/>
    <w:rsid w:val="004D445B"/>
    <w:rsid w:val="004D4C3D"/>
    <w:rsid w:val="004D514D"/>
    <w:rsid w:val="004D5AD6"/>
    <w:rsid w:val="004D5C19"/>
    <w:rsid w:val="004D60B8"/>
    <w:rsid w:val="004D6342"/>
    <w:rsid w:val="004D63C1"/>
    <w:rsid w:val="004D6C68"/>
    <w:rsid w:val="004D6D22"/>
    <w:rsid w:val="004D75EC"/>
    <w:rsid w:val="004D79F3"/>
    <w:rsid w:val="004D7A8B"/>
    <w:rsid w:val="004D7ABA"/>
    <w:rsid w:val="004D7BEF"/>
    <w:rsid w:val="004D7C45"/>
    <w:rsid w:val="004E0539"/>
    <w:rsid w:val="004E06AE"/>
    <w:rsid w:val="004E07EF"/>
    <w:rsid w:val="004E096A"/>
    <w:rsid w:val="004E09CE"/>
    <w:rsid w:val="004E0B4F"/>
    <w:rsid w:val="004E17DF"/>
    <w:rsid w:val="004E240A"/>
    <w:rsid w:val="004E2581"/>
    <w:rsid w:val="004E2D1B"/>
    <w:rsid w:val="004E2F51"/>
    <w:rsid w:val="004E3303"/>
    <w:rsid w:val="004E43A4"/>
    <w:rsid w:val="004E4B4C"/>
    <w:rsid w:val="004E5004"/>
    <w:rsid w:val="004E5865"/>
    <w:rsid w:val="004E5DC4"/>
    <w:rsid w:val="004E61FE"/>
    <w:rsid w:val="004E63E7"/>
    <w:rsid w:val="004E6A3A"/>
    <w:rsid w:val="004E6EBE"/>
    <w:rsid w:val="004E7069"/>
    <w:rsid w:val="004E79CC"/>
    <w:rsid w:val="004F0062"/>
    <w:rsid w:val="004F078E"/>
    <w:rsid w:val="004F1A10"/>
    <w:rsid w:val="004F1DA5"/>
    <w:rsid w:val="004F2D4A"/>
    <w:rsid w:val="004F2F5A"/>
    <w:rsid w:val="004F33ED"/>
    <w:rsid w:val="004F38F7"/>
    <w:rsid w:val="004F4528"/>
    <w:rsid w:val="004F45DD"/>
    <w:rsid w:val="004F4FC1"/>
    <w:rsid w:val="004F5239"/>
    <w:rsid w:val="004F590E"/>
    <w:rsid w:val="004F5B55"/>
    <w:rsid w:val="004F5D20"/>
    <w:rsid w:val="004F601E"/>
    <w:rsid w:val="004F6140"/>
    <w:rsid w:val="004F6457"/>
    <w:rsid w:val="004F64C7"/>
    <w:rsid w:val="004F64FB"/>
    <w:rsid w:val="004F6B1D"/>
    <w:rsid w:val="004F72DF"/>
    <w:rsid w:val="004F73DE"/>
    <w:rsid w:val="004F7675"/>
    <w:rsid w:val="004F771C"/>
    <w:rsid w:val="004F77C2"/>
    <w:rsid w:val="004F7906"/>
    <w:rsid w:val="004F7A3D"/>
    <w:rsid w:val="004F7CC5"/>
    <w:rsid w:val="0050050D"/>
    <w:rsid w:val="005008A4"/>
    <w:rsid w:val="00500BB4"/>
    <w:rsid w:val="00500F6D"/>
    <w:rsid w:val="005012BD"/>
    <w:rsid w:val="0050145E"/>
    <w:rsid w:val="00501932"/>
    <w:rsid w:val="00501CD9"/>
    <w:rsid w:val="00501DE0"/>
    <w:rsid w:val="0050200E"/>
    <w:rsid w:val="005022F1"/>
    <w:rsid w:val="005025E1"/>
    <w:rsid w:val="00502632"/>
    <w:rsid w:val="0050316C"/>
    <w:rsid w:val="00503629"/>
    <w:rsid w:val="005036EE"/>
    <w:rsid w:val="00503B9E"/>
    <w:rsid w:val="00503F57"/>
    <w:rsid w:val="005045B5"/>
    <w:rsid w:val="00504695"/>
    <w:rsid w:val="00504AC2"/>
    <w:rsid w:val="00504D8B"/>
    <w:rsid w:val="00505471"/>
    <w:rsid w:val="005054DA"/>
    <w:rsid w:val="005056EB"/>
    <w:rsid w:val="00505F04"/>
    <w:rsid w:val="0050675C"/>
    <w:rsid w:val="00506DC3"/>
    <w:rsid w:val="00506EC0"/>
    <w:rsid w:val="005072C6"/>
    <w:rsid w:val="00507620"/>
    <w:rsid w:val="00507A1E"/>
    <w:rsid w:val="00507B34"/>
    <w:rsid w:val="0051094C"/>
    <w:rsid w:val="00510A95"/>
    <w:rsid w:val="00510B43"/>
    <w:rsid w:val="00510EA0"/>
    <w:rsid w:val="005111BA"/>
    <w:rsid w:val="00511A3F"/>
    <w:rsid w:val="00511ACC"/>
    <w:rsid w:val="00511C50"/>
    <w:rsid w:val="0051227F"/>
    <w:rsid w:val="00512BDA"/>
    <w:rsid w:val="00512CAC"/>
    <w:rsid w:val="00513157"/>
    <w:rsid w:val="0051338F"/>
    <w:rsid w:val="00513762"/>
    <w:rsid w:val="0051386B"/>
    <w:rsid w:val="00513A5A"/>
    <w:rsid w:val="005145D0"/>
    <w:rsid w:val="00514CC8"/>
    <w:rsid w:val="00515AAA"/>
    <w:rsid w:val="00516476"/>
    <w:rsid w:val="00516494"/>
    <w:rsid w:val="0051679E"/>
    <w:rsid w:val="00520469"/>
    <w:rsid w:val="00520A1F"/>
    <w:rsid w:val="00520C1A"/>
    <w:rsid w:val="00520D68"/>
    <w:rsid w:val="0052114D"/>
    <w:rsid w:val="00521623"/>
    <w:rsid w:val="00521CFA"/>
    <w:rsid w:val="00522163"/>
    <w:rsid w:val="005226C6"/>
    <w:rsid w:val="005229DD"/>
    <w:rsid w:val="00522BB6"/>
    <w:rsid w:val="00522C71"/>
    <w:rsid w:val="00523372"/>
    <w:rsid w:val="005239ED"/>
    <w:rsid w:val="00523B42"/>
    <w:rsid w:val="00524768"/>
    <w:rsid w:val="005248FC"/>
    <w:rsid w:val="00524B9F"/>
    <w:rsid w:val="00525B5B"/>
    <w:rsid w:val="00526170"/>
    <w:rsid w:val="00526840"/>
    <w:rsid w:val="00526A30"/>
    <w:rsid w:val="00526B94"/>
    <w:rsid w:val="00527727"/>
    <w:rsid w:val="00530207"/>
    <w:rsid w:val="00530447"/>
    <w:rsid w:val="005307BF"/>
    <w:rsid w:val="00530C92"/>
    <w:rsid w:val="005310C7"/>
    <w:rsid w:val="005314E6"/>
    <w:rsid w:val="005315DA"/>
    <w:rsid w:val="00531DE6"/>
    <w:rsid w:val="00532005"/>
    <w:rsid w:val="00532513"/>
    <w:rsid w:val="00532580"/>
    <w:rsid w:val="005325C8"/>
    <w:rsid w:val="005326EF"/>
    <w:rsid w:val="005348C2"/>
    <w:rsid w:val="005349AE"/>
    <w:rsid w:val="0053566E"/>
    <w:rsid w:val="0053625F"/>
    <w:rsid w:val="00536B54"/>
    <w:rsid w:val="00536CA5"/>
    <w:rsid w:val="0053783A"/>
    <w:rsid w:val="0053793E"/>
    <w:rsid w:val="00540217"/>
    <w:rsid w:val="005407B7"/>
    <w:rsid w:val="00540848"/>
    <w:rsid w:val="005410EB"/>
    <w:rsid w:val="00541205"/>
    <w:rsid w:val="0054184F"/>
    <w:rsid w:val="00542BAB"/>
    <w:rsid w:val="00542E70"/>
    <w:rsid w:val="0054324C"/>
    <w:rsid w:val="0054380A"/>
    <w:rsid w:val="00543ABD"/>
    <w:rsid w:val="00543F5F"/>
    <w:rsid w:val="00544666"/>
    <w:rsid w:val="005448AE"/>
    <w:rsid w:val="00544CAF"/>
    <w:rsid w:val="00544FE4"/>
    <w:rsid w:val="00545133"/>
    <w:rsid w:val="0054556C"/>
    <w:rsid w:val="0054662D"/>
    <w:rsid w:val="00546AC2"/>
    <w:rsid w:val="00546B12"/>
    <w:rsid w:val="00546BE7"/>
    <w:rsid w:val="00546E90"/>
    <w:rsid w:val="0054731F"/>
    <w:rsid w:val="0055024E"/>
    <w:rsid w:val="005502B6"/>
    <w:rsid w:val="00550634"/>
    <w:rsid w:val="0055076B"/>
    <w:rsid w:val="00550C8E"/>
    <w:rsid w:val="00550D25"/>
    <w:rsid w:val="00551517"/>
    <w:rsid w:val="00551789"/>
    <w:rsid w:val="00551B6E"/>
    <w:rsid w:val="00551E2C"/>
    <w:rsid w:val="00552A6D"/>
    <w:rsid w:val="00552B01"/>
    <w:rsid w:val="00552E06"/>
    <w:rsid w:val="00552F74"/>
    <w:rsid w:val="005548C0"/>
    <w:rsid w:val="005549A9"/>
    <w:rsid w:val="00554AF0"/>
    <w:rsid w:val="00555139"/>
    <w:rsid w:val="00555A74"/>
    <w:rsid w:val="00555BE3"/>
    <w:rsid w:val="00555E57"/>
    <w:rsid w:val="00556364"/>
    <w:rsid w:val="005567C9"/>
    <w:rsid w:val="005568E2"/>
    <w:rsid w:val="0055698A"/>
    <w:rsid w:val="00557A30"/>
    <w:rsid w:val="00560E08"/>
    <w:rsid w:val="005610A4"/>
    <w:rsid w:val="00561229"/>
    <w:rsid w:val="00561873"/>
    <w:rsid w:val="00561C24"/>
    <w:rsid w:val="0056212F"/>
    <w:rsid w:val="0056213A"/>
    <w:rsid w:val="005622A8"/>
    <w:rsid w:val="00562AB9"/>
    <w:rsid w:val="00562D3E"/>
    <w:rsid w:val="00562DD9"/>
    <w:rsid w:val="00563CE0"/>
    <w:rsid w:val="00564077"/>
    <w:rsid w:val="00564669"/>
    <w:rsid w:val="005648FD"/>
    <w:rsid w:val="00564B36"/>
    <w:rsid w:val="00565A08"/>
    <w:rsid w:val="00565BC7"/>
    <w:rsid w:val="00566171"/>
    <w:rsid w:val="005664A4"/>
    <w:rsid w:val="00566CD4"/>
    <w:rsid w:val="00567877"/>
    <w:rsid w:val="005700CD"/>
    <w:rsid w:val="00570442"/>
    <w:rsid w:val="0057075B"/>
    <w:rsid w:val="00571063"/>
    <w:rsid w:val="005713F1"/>
    <w:rsid w:val="0057170F"/>
    <w:rsid w:val="00571A1D"/>
    <w:rsid w:val="00571DAC"/>
    <w:rsid w:val="005722BE"/>
    <w:rsid w:val="00572B80"/>
    <w:rsid w:val="00572CD2"/>
    <w:rsid w:val="00573514"/>
    <w:rsid w:val="00573773"/>
    <w:rsid w:val="00574135"/>
    <w:rsid w:val="00574137"/>
    <w:rsid w:val="00574153"/>
    <w:rsid w:val="005741DE"/>
    <w:rsid w:val="00574BAE"/>
    <w:rsid w:val="00575035"/>
    <w:rsid w:val="00575358"/>
    <w:rsid w:val="00575496"/>
    <w:rsid w:val="005756F7"/>
    <w:rsid w:val="005760DE"/>
    <w:rsid w:val="00576441"/>
    <w:rsid w:val="00576499"/>
    <w:rsid w:val="005765D9"/>
    <w:rsid w:val="00577378"/>
    <w:rsid w:val="005777AD"/>
    <w:rsid w:val="00577EDD"/>
    <w:rsid w:val="00580740"/>
    <w:rsid w:val="00580F5F"/>
    <w:rsid w:val="00580FFD"/>
    <w:rsid w:val="0058166D"/>
    <w:rsid w:val="00582721"/>
    <w:rsid w:val="00582865"/>
    <w:rsid w:val="00582AB0"/>
    <w:rsid w:val="005836B1"/>
    <w:rsid w:val="00583725"/>
    <w:rsid w:val="00583B89"/>
    <w:rsid w:val="00583F7F"/>
    <w:rsid w:val="00584307"/>
    <w:rsid w:val="00584455"/>
    <w:rsid w:val="005844B4"/>
    <w:rsid w:val="0058474A"/>
    <w:rsid w:val="005847E8"/>
    <w:rsid w:val="005847EB"/>
    <w:rsid w:val="005850DF"/>
    <w:rsid w:val="00585647"/>
    <w:rsid w:val="00585F57"/>
    <w:rsid w:val="005864CC"/>
    <w:rsid w:val="00586D63"/>
    <w:rsid w:val="005878F7"/>
    <w:rsid w:val="00587CA8"/>
    <w:rsid w:val="00587E09"/>
    <w:rsid w:val="005901E6"/>
    <w:rsid w:val="00590A3F"/>
    <w:rsid w:val="00590E7E"/>
    <w:rsid w:val="00591944"/>
    <w:rsid w:val="00592107"/>
    <w:rsid w:val="00592637"/>
    <w:rsid w:val="00592A23"/>
    <w:rsid w:val="00593206"/>
    <w:rsid w:val="005933B4"/>
    <w:rsid w:val="0059341A"/>
    <w:rsid w:val="00593849"/>
    <w:rsid w:val="00593A7C"/>
    <w:rsid w:val="00593B90"/>
    <w:rsid w:val="00593CB5"/>
    <w:rsid w:val="00593E2C"/>
    <w:rsid w:val="0059416A"/>
    <w:rsid w:val="0059435D"/>
    <w:rsid w:val="00594830"/>
    <w:rsid w:val="00594AC7"/>
    <w:rsid w:val="00594D8D"/>
    <w:rsid w:val="00594E49"/>
    <w:rsid w:val="0059500E"/>
    <w:rsid w:val="0059511C"/>
    <w:rsid w:val="00595331"/>
    <w:rsid w:val="005957C3"/>
    <w:rsid w:val="00595998"/>
    <w:rsid w:val="00597814"/>
    <w:rsid w:val="005A016D"/>
    <w:rsid w:val="005A0297"/>
    <w:rsid w:val="005A197E"/>
    <w:rsid w:val="005A272E"/>
    <w:rsid w:val="005A2FE7"/>
    <w:rsid w:val="005A309F"/>
    <w:rsid w:val="005A41B5"/>
    <w:rsid w:val="005A4CDE"/>
    <w:rsid w:val="005A51E8"/>
    <w:rsid w:val="005A55FC"/>
    <w:rsid w:val="005A59F3"/>
    <w:rsid w:val="005A5AE8"/>
    <w:rsid w:val="005A644B"/>
    <w:rsid w:val="005A677F"/>
    <w:rsid w:val="005A6B44"/>
    <w:rsid w:val="005A71A3"/>
    <w:rsid w:val="005A7200"/>
    <w:rsid w:val="005A763C"/>
    <w:rsid w:val="005A77D1"/>
    <w:rsid w:val="005A7867"/>
    <w:rsid w:val="005B0126"/>
    <w:rsid w:val="005B0882"/>
    <w:rsid w:val="005B0B64"/>
    <w:rsid w:val="005B161A"/>
    <w:rsid w:val="005B185E"/>
    <w:rsid w:val="005B186B"/>
    <w:rsid w:val="005B260F"/>
    <w:rsid w:val="005B267B"/>
    <w:rsid w:val="005B295A"/>
    <w:rsid w:val="005B34F7"/>
    <w:rsid w:val="005B352D"/>
    <w:rsid w:val="005B35D7"/>
    <w:rsid w:val="005B3CE1"/>
    <w:rsid w:val="005B3EB0"/>
    <w:rsid w:val="005B414B"/>
    <w:rsid w:val="005B4745"/>
    <w:rsid w:val="005B487D"/>
    <w:rsid w:val="005B5551"/>
    <w:rsid w:val="005B5760"/>
    <w:rsid w:val="005B625A"/>
    <w:rsid w:val="005B657C"/>
    <w:rsid w:val="005B66C4"/>
    <w:rsid w:val="005B670C"/>
    <w:rsid w:val="005B79A1"/>
    <w:rsid w:val="005B7FF4"/>
    <w:rsid w:val="005C00F0"/>
    <w:rsid w:val="005C020B"/>
    <w:rsid w:val="005C0480"/>
    <w:rsid w:val="005C0ACB"/>
    <w:rsid w:val="005C132E"/>
    <w:rsid w:val="005C1742"/>
    <w:rsid w:val="005C17F2"/>
    <w:rsid w:val="005C1C7B"/>
    <w:rsid w:val="005C1DB2"/>
    <w:rsid w:val="005C1DD2"/>
    <w:rsid w:val="005C21C2"/>
    <w:rsid w:val="005C2BF4"/>
    <w:rsid w:val="005C2C33"/>
    <w:rsid w:val="005C35EB"/>
    <w:rsid w:val="005C3603"/>
    <w:rsid w:val="005C361A"/>
    <w:rsid w:val="005C3690"/>
    <w:rsid w:val="005C3B65"/>
    <w:rsid w:val="005C3FFB"/>
    <w:rsid w:val="005C4B83"/>
    <w:rsid w:val="005C4D2C"/>
    <w:rsid w:val="005D02FD"/>
    <w:rsid w:val="005D0F3A"/>
    <w:rsid w:val="005D14C3"/>
    <w:rsid w:val="005D18F9"/>
    <w:rsid w:val="005D1D5C"/>
    <w:rsid w:val="005D2729"/>
    <w:rsid w:val="005D2967"/>
    <w:rsid w:val="005D2A09"/>
    <w:rsid w:val="005D2C2A"/>
    <w:rsid w:val="005D2D96"/>
    <w:rsid w:val="005D34D5"/>
    <w:rsid w:val="005D3827"/>
    <w:rsid w:val="005D386F"/>
    <w:rsid w:val="005D39AB"/>
    <w:rsid w:val="005D3E84"/>
    <w:rsid w:val="005D49CE"/>
    <w:rsid w:val="005D4A13"/>
    <w:rsid w:val="005D4B8D"/>
    <w:rsid w:val="005D5047"/>
    <w:rsid w:val="005D536C"/>
    <w:rsid w:val="005D5E7C"/>
    <w:rsid w:val="005D63FA"/>
    <w:rsid w:val="005D6CB4"/>
    <w:rsid w:val="005D6F53"/>
    <w:rsid w:val="005D72C0"/>
    <w:rsid w:val="005D77AB"/>
    <w:rsid w:val="005D79DD"/>
    <w:rsid w:val="005D7D51"/>
    <w:rsid w:val="005D7EAE"/>
    <w:rsid w:val="005E0481"/>
    <w:rsid w:val="005E056C"/>
    <w:rsid w:val="005E0DC0"/>
    <w:rsid w:val="005E177E"/>
    <w:rsid w:val="005E1A9F"/>
    <w:rsid w:val="005E1E8E"/>
    <w:rsid w:val="005E1F3C"/>
    <w:rsid w:val="005E217B"/>
    <w:rsid w:val="005E2375"/>
    <w:rsid w:val="005E374C"/>
    <w:rsid w:val="005E3F1F"/>
    <w:rsid w:val="005E4046"/>
    <w:rsid w:val="005E4305"/>
    <w:rsid w:val="005E4674"/>
    <w:rsid w:val="005E4ECE"/>
    <w:rsid w:val="005E5272"/>
    <w:rsid w:val="005E54F7"/>
    <w:rsid w:val="005E5760"/>
    <w:rsid w:val="005E5CA4"/>
    <w:rsid w:val="005E7358"/>
    <w:rsid w:val="005E740D"/>
    <w:rsid w:val="005E757F"/>
    <w:rsid w:val="005E7F73"/>
    <w:rsid w:val="005E7FDD"/>
    <w:rsid w:val="005F01E5"/>
    <w:rsid w:val="005F0AC9"/>
    <w:rsid w:val="005F14B9"/>
    <w:rsid w:val="005F2857"/>
    <w:rsid w:val="005F30A8"/>
    <w:rsid w:val="005F30E2"/>
    <w:rsid w:val="005F3910"/>
    <w:rsid w:val="005F3AC7"/>
    <w:rsid w:val="005F3EA0"/>
    <w:rsid w:val="005F3EFC"/>
    <w:rsid w:val="005F4A3A"/>
    <w:rsid w:val="005F50F3"/>
    <w:rsid w:val="005F5BA0"/>
    <w:rsid w:val="005F5DC8"/>
    <w:rsid w:val="005F611A"/>
    <w:rsid w:val="005F6EC5"/>
    <w:rsid w:val="0060015D"/>
    <w:rsid w:val="006002E4"/>
    <w:rsid w:val="006002E6"/>
    <w:rsid w:val="00601BA6"/>
    <w:rsid w:val="00602341"/>
    <w:rsid w:val="00602B34"/>
    <w:rsid w:val="00602D9B"/>
    <w:rsid w:val="00603D76"/>
    <w:rsid w:val="00603F3A"/>
    <w:rsid w:val="006054B4"/>
    <w:rsid w:val="00606077"/>
    <w:rsid w:val="006061CF"/>
    <w:rsid w:val="006065D5"/>
    <w:rsid w:val="00606833"/>
    <w:rsid w:val="00607402"/>
    <w:rsid w:val="00607F8B"/>
    <w:rsid w:val="0061146F"/>
    <w:rsid w:val="006115C2"/>
    <w:rsid w:val="00611728"/>
    <w:rsid w:val="00611C8F"/>
    <w:rsid w:val="00613052"/>
    <w:rsid w:val="00613074"/>
    <w:rsid w:val="0061314F"/>
    <w:rsid w:val="006135F4"/>
    <w:rsid w:val="006149D2"/>
    <w:rsid w:val="00614B31"/>
    <w:rsid w:val="00614E60"/>
    <w:rsid w:val="00614F87"/>
    <w:rsid w:val="0061520E"/>
    <w:rsid w:val="00615636"/>
    <w:rsid w:val="00615644"/>
    <w:rsid w:val="00615994"/>
    <w:rsid w:val="00615A7A"/>
    <w:rsid w:val="00615C18"/>
    <w:rsid w:val="006160DE"/>
    <w:rsid w:val="006162DF"/>
    <w:rsid w:val="006165C3"/>
    <w:rsid w:val="006169EC"/>
    <w:rsid w:val="00616AA0"/>
    <w:rsid w:val="00616F0F"/>
    <w:rsid w:val="006172DC"/>
    <w:rsid w:val="0061770D"/>
    <w:rsid w:val="006204CC"/>
    <w:rsid w:val="006209C0"/>
    <w:rsid w:val="00620BEF"/>
    <w:rsid w:val="00620D0A"/>
    <w:rsid w:val="00621548"/>
    <w:rsid w:val="0062168F"/>
    <w:rsid w:val="00621828"/>
    <w:rsid w:val="0062293D"/>
    <w:rsid w:val="006231AD"/>
    <w:rsid w:val="00623496"/>
    <w:rsid w:val="0062364F"/>
    <w:rsid w:val="00623D6F"/>
    <w:rsid w:val="00624498"/>
    <w:rsid w:val="00624671"/>
    <w:rsid w:val="00625944"/>
    <w:rsid w:val="0062651B"/>
    <w:rsid w:val="0062704B"/>
    <w:rsid w:val="00627380"/>
    <w:rsid w:val="006279A0"/>
    <w:rsid w:val="00627B4B"/>
    <w:rsid w:val="00627B80"/>
    <w:rsid w:val="00630D58"/>
    <w:rsid w:val="00630DC5"/>
    <w:rsid w:val="006310FF"/>
    <w:rsid w:val="0063169C"/>
    <w:rsid w:val="00631D98"/>
    <w:rsid w:val="00631DBB"/>
    <w:rsid w:val="00632CCF"/>
    <w:rsid w:val="00633362"/>
    <w:rsid w:val="006341A3"/>
    <w:rsid w:val="00634C68"/>
    <w:rsid w:val="00634FFD"/>
    <w:rsid w:val="00635667"/>
    <w:rsid w:val="00636280"/>
    <w:rsid w:val="00636396"/>
    <w:rsid w:val="0063674E"/>
    <w:rsid w:val="00636CBF"/>
    <w:rsid w:val="00637016"/>
    <w:rsid w:val="0063715A"/>
    <w:rsid w:val="00637224"/>
    <w:rsid w:val="00637553"/>
    <w:rsid w:val="00637C80"/>
    <w:rsid w:val="00637EFC"/>
    <w:rsid w:val="006400FA"/>
    <w:rsid w:val="00640BC3"/>
    <w:rsid w:val="00641A3B"/>
    <w:rsid w:val="00641A40"/>
    <w:rsid w:val="00641B60"/>
    <w:rsid w:val="00641EC3"/>
    <w:rsid w:val="00641F76"/>
    <w:rsid w:val="006428ED"/>
    <w:rsid w:val="00642B3A"/>
    <w:rsid w:val="00642FEA"/>
    <w:rsid w:val="0064346D"/>
    <w:rsid w:val="0064368F"/>
    <w:rsid w:val="0064395B"/>
    <w:rsid w:val="00643CF3"/>
    <w:rsid w:val="00643D25"/>
    <w:rsid w:val="00643DBC"/>
    <w:rsid w:val="00644987"/>
    <w:rsid w:val="006449C4"/>
    <w:rsid w:val="00644B16"/>
    <w:rsid w:val="0064555F"/>
    <w:rsid w:val="006471CB"/>
    <w:rsid w:val="00647457"/>
    <w:rsid w:val="00647A09"/>
    <w:rsid w:val="00647E50"/>
    <w:rsid w:val="00647F05"/>
    <w:rsid w:val="00647FEF"/>
    <w:rsid w:val="006507F1"/>
    <w:rsid w:val="00650C9D"/>
    <w:rsid w:val="00651446"/>
    <w:rsid w:val="00651491"/>
    <w:rsid w:val="00651499"/>
    <w:rsid w:val="00651CB2"/>
    <w:rsid w:val="00651E31"/>
    <w:rsid w:val="0065205C"/>
    <w:rsid w:val="006520A5"/>
    <w:rsid w:val="006522C7"/>
    <w:rsid w:val="00652AED"/>
    <w:rsid w:val="00652E44"/>
    <w:rsid w:val="00653085"/>
    <w:rsid w:val="00653D58"/>
    <w:rsid w:val="00654282"/>
    <w:rsid w:val="006546CD"/>
    <w:rsid w:val="0065471A"/>
    <w:rsid w:val="00654CFE"/>
    <w:rsid w:val="006551AA"/>
    <w:rsid w:val="00655608"/>
    <w:rsid w:val="0065571C"/>
    <w:rsid w:val="00655D82"/>
    <w:rsid w:val="00656063"/>
    <w:rsid w:val="00656239"/>
    <w:rsid w:val="00656574"/>
    <w:rsid w:val="00656759"/>
    <w:rsid w:val="00656B02"/>
    <w:rsid w:val="006571B9"/>
    <w:rsid w:val="00657670"/>
    <w:rsid w:val="00657BE1"/>
    <w:rsid w:val="00657E0A"/>
    <w:rsid w:val="006602EF"/>
    <w:rsid w:val="0066086A"/>
    <w:rsid w:val="00660B4C"/>
    <w:rsid w:val="00660CA0"/>
    <w:rsid w:val="00661146"/>
    <w:rsid w:val="0066115C"/>
    <w:rsid w:val="006612B3"/>
    <w:rsid w:val="0066132D"/>
    <w:rsid w:val="0066174B"/>
    <w:rsid w:val="00661AAA"/>
    <w:rsid w:val="00661BA9"/>
    <w:rsid w:val="006628B2"/>
    <w:rsid w:val="006628EA"/>
    <w:rsid w:val="006629B6"/>
    <w:rsid w:val="00662C69"/>
    <w:rsid w:val="00662EFE"/>
    <w:rsid w:val="00663674"/>
    <w:rsid w:val="0066377D"/>
    <w:rsid w:val="006641F9"/>
    <w:rsid w:val="0066491D"/>
    <w:rsid w:val="00664995"/>
    <w:rsid w:val="00665CE2"/>
    <w:rsid w:val="0066600C"/>
    <w:rsid w:val="00666129"/>
    <w:rsid w:val="006661C1"/>
    <w:rsid w:val="0066628B"/>
    <w:rsid w:val="006673C2"/>
    <w:rsid w:val="006677D5"/>
    <w:rsid w:val="00667F2A"/>
    <w:rsid w:val="00670D8B"/>
    <w:rsid w:val="00671389"/>
    <w:rsid w:val="006716EB"/>
    <w:rsid w:val="006721F9"/>
    <w:rsid w:val="00672D04"/>
    <w:rsid w:val="00672E1C"/>
    <w:rsid w:val="00673B89"/>
    <w:rsid w:val="00673C43"/>
    <w:rsid w:val="00673CE3"/>
    <w:rsid w:val="00673EFE"/>
    <w:rsid w:val="006744E3"/>
    <w:rsid w:val="00674A33"/>
    <w:rsid w:val="00674AD3"/>
    <w:rsid w:val="00674AEC"/>
    <w:rsid w:val="00675DC4"/>
    <w:rsid w:val="00675FF5"/>
    <w:rsid w:val="006760EA"/>
    <w:rsid w:val="00676405"/>
    <w:rsid w:val="006772C4"/>
    <w:rsid w:val="00677FA8"/>
    <w:rsid w:val="00680024"/>
    <w:rsid w:val="0068012C"/>
    <w:rsid w:val="00680E3F"/>
    <w:rsid w:val="00681047"/>
    <w:rsid w:val="006817F4"/>
    <w:rsid w:val="0068207A"/>
    <w:rsid w:val="00682371"/>
    <w:rsid w:val="00682730"/>
    <w:rsid w:val="00682B7F"/>
    <w:rsid w:val="00682C62"/>
    <w:rsid w:val="006832BA"/>
    <w:rsid w:val="00683AD1"/>
    <w:rsid w:val="00683F6D"/>
    <w:rsid w:val="0068437E"/>
    <w:rsid w:val="006848F8"/>
    <w:rsid w:val="006859F4"/>
    <w:rsid w:val="00686143"/>
    <w:rsid w:val="0068687A"/>
    <w:rsid w:val="00686E88"/>
    <w:rsid w:val="00687250"/>
    <w:rsid w:val="0069106C"/>
    <w:rsid w:val="00691B60"/>
    <w:rsid w:val="00691CEE"/>
    <w:rsid w:val="00692A13"/>
    <w:rsid w:val="00692BCE"/>
    <w:rsid w:val="00693237"/>
    <w:rsid w:val="00693B03"/>
    <w:rsid w:val="00694058"/>
    <w:rsid w:val="00694E59"/>
    <w:rsid w:val="006952ED"/>
    <w:rsid w:val="00695DAF"/>
    <w:rsid w:val="00695F95"/>
    <w:rsid w:val="0069625F"/>
    <w:rsid w:val="00696D43"/>
    <w:rsid w:val="00696D86"/>
    <w:rsid w:val="00697E52"/>
    <w:rsid w:val="006A0255"/>
    <w:rsid w:val="006A086F"/>
    <w:rsid w:val="006A08C5"/>
    <w:rsid w:val="006A0E82"/>
    <w:rsid w:val="006A1266"/>
    <w:rsid w:val="006A1B96"/>
    <w:rsid w:val="006A1CB1"/>
    <w:rsid w:val="006A24AC"/>
    <w:rsid w:val="006A24D1"/>
    <w:rsid w:val="006A2516"/>
    <w:rsid w:val="006A2717"/>
    <w:rsid w:val="006A2868"/>
    <w:rsid w:val="006A2DCC"/>
    <w:rsid w:val="006A30DA"/>
    <w:rsid w:val="006A420B"/>
    <w:rsid w:val="006A4358"/>
    <w:rsid w:val="006A47BA"/>
    <w:rsid w:val="006A5493"/>
    <w:rsid w:val="006A5699"/>
    <w:rsid w:val="006A5D26"/>
    <w:rsid w:val="006A6563"/>
    <w:rsid w:val="006A6850"/>
    <w:rsid w:val="006A74C1"/>
    <w:rsid w:val="006A7645"/>
    <w:rsid w:val="006A76D3"/>
    <w:rsid w:val="006A7ECC"/>
    <w:rsid w:val="006B0A35"/>
    <w:rsid w:val="006B1725"/>
    <w:rsid w:val="006B1872"/>
    <w:rsid w:val="006B1E31"/>
    <w:rsid w:val="006B1F18"/>
    <w:rsid w:val="006B2608"/>
    <w:rsid w:val="006B3255"/>
    <w:rsid w:val="006B33F7"/>
    <w:rsid w:val="006B36E4"/>
    <w:rsid w:val="006B3C9A"/>
    <w:rsid w:val="006B3CBC"/>
    <w:rsid w:val="006B40EA"/>
    <w:rsid w:val="006B45AA"/>
    <w:rsid w:val="006B4751"/>
    <w:rsid w:val="006B47C9"/>
    <w:rsid w:val="006B48D0"/>
    <w:rsid w:val="006B4FC0"/>
    <w:rsid w:val="006B5D27"/>
    <w:rsid w:val="006B655A"/>
    <w:rsid w:val="006B6752"/>
    <w:rsid w:val="006B69ED"/>
    <w:rsid w:val="006B710A"/>
    <w:rsid w:val="006B73C4"/>
    <w:rsid w:val="006B74ED"/>
    <w:rsid w:val="006B7684"/>
    <w:rsid w:val="006B7B5E"/>
    <w:rsid w:val="006B7C38"/>
    <w:rsid w:val="006C01A1"/>
    <w:rsid w:val="006C01F6"/>
    <w:rsid w:val="006C0AF5"/>
    <w:rsid w:val="006C1284"/>
    <w:rsid w:val="006C1E73"/>
    <w:rsid w:val="006C2547"/>
    <w:rsid w:val="006C2668"/>
    <w:rsid w:val="006C2D9C"/>
    <w:rsid w:val="006C2FEF"/>
    <w:rsid w:val="006C340D"/>
    <w:rsid w:val="006C36AE"/>
    <w:rsid w:val="006C4368"/>
    <w:rsid w:val="006C4F82"/>
    <w:rsid w:val="006C5070"/>
    <w:rsid w:val="006C54C0"/>
    <w:rsid w:val="006C5AA5"/>
    <w:rsid w:val="006C5D6A"/>
    <w:rsid w:val="006C68CB"/>
    <w:rsid w:val="006C6A0A"/>
    <w:rsid w:val="006C6BAE"/>
    <w:rsid w:val="006C6F0F"/>
    <w:rsid w:val="006C7138"/>
    <w:rsid w:val="006C76B4"/>
    <w:rsid w:val="006C7BAC"/>
    <w:rsid w:val="006C7DDB"/>
    <w:rsid w:val="006D06F7"/>
    <w:rsid w:val="006D0D5E"/>
    <w:rsid w:val="006D28C9"/>
    <w:rsid w:val="006D32F1"/>
    <w:rsid w:val="006D3A81"/>
    <w:rsid w:val="006D4A96"/>
    <w:rsid w:val="006D532E"/>
    <w:rsid w:val="006D5A25"/>
    <w:rsid w:val="006D6109"/>
    <w:rsid w:val="006D6987"/>
    <w:rsid w:val="006D6BA6"/>
    <w:rsid w:val="006D6ED5"/>
    <w:rsid w:val="006D6FAF"/>
    <w:rsid w:val="006D7116"/>
    <w:rsid w:val="006D74C7"/>
    <w:rsid w:val="006D77A7"/>
    <w:rsid w:val="006D7815"/>
    <w:rsid w:val="006D78C1"/>
    <w:rsid w:val="006E0A1C"/>
    <w:rsid w:val="006E0BF6"/>
    <w:rsid w:val="006E1169"/>
    <w:rsid w:val="006E1299"/>
    <w:rsid w:val="006E14E5"/>
    <w:rsid w:val="006E19AB"/>
    <w:rsid w:val="006E22B1"/>
    <w:rsid w:val="006E3922"/>
    <w:rsid w:val="006E3E66"/>
    <w:rsid w:val="006E409C"/>
    <w:rsid w:val="006E413F"/>
    <w:rsid w:val="006E414D"/>
    <w:rsid w:val="006E457D"/>
    <w:rsid w:val="006E4C99"/>
    <w:rsid w:val="006E5AF5"/>
    <w:rsid w:val="006E6ACA"/>
    <w:rsid w:val="006E6D79"/>
    <w:rsid w:val="006E71A3"/>
    <w:rsid w:val="006E7971"/>
    <w:rsid w:val="006E7B2A"/>
    <w:rsid w:val="006F072E"/>
    <w:rsid w:val="006F1883"/>
    <w:rsid w:val="006F1E9E"/>
    <w:rsid w:val="006F2415"/>
    <w:rsid w:val="006F2646"/>
    <w:rsid w:val="006F2980"/>
    <w:rsid w:val="006F29C8"/>
    <w:rsid w:val="006F328E"/>
    <w:rsid w:val="006F33B7"/>
    <w:rsid w:val="006F33F4"/>
    <w:rsid w:val="006F3956"/>
    <w:rsid w:val="006F3C0E"/>
    <w:rsid w:val="006F40A8"/>
    <w:rsid w:val="006F4A7D"/>
    <w:rsid w:val="006F4B5B"/>
    <w:rsid w:val="006F4BA1"/>
    <w:rsid w:val="006F55E8"/>
    <w:rsid w:val="006F613A"/>
    <w:rsid w:val="006F62BE"/>
    <w:rsid w:val="006F63F2"/>
    <w:rsid w:val="006F6B18"/>
    <w:rsid w:val="006F6EC6"/>
    <w:rsid w:val="006F79A2"/>
    <w:rsid w:val="006F7AB9"/>
    <w:rsid w:val="00700148"/>
    <w:rsid w:val="00700400"/>
    <w:rsid w:val="00700907"/>
    <w:rsid w:val="00700A8A"/>
    <w:rsid w:val="00700A94"/>
    <w:rsid w:val="00700C3E"/>
    <w:rsid w:val="00700DA0"/>
    <w:rsid w:val="00701812"/>
    <w:rsid w:val="00701D16"/>
    <w:rsid w:val="00701E78"/>
    <w:rsid w:val="0070261A"/>
    <w:rsid w:val="0070287F"/>
    <w:rsid w:val="00702C74"/>
    <w:rsid w:val="0070396E"/>
    <w:rsid w:val="007046F5"/>
    <w:rsid w:val="007049D9"/>
    <w:rsid w:val="00704CC1"/>
    <w:rsid w:val="007051B9"/>
    <w:rsid w:val="007059B5"/>
    <w:rsid w:val="00705A24"/>
    <w:rsid w:val="00705AE7"/>
    <w:rsid w:val="00705AF1"/>
    <w:rsid w:val="007060D1"/>
    <w:rsid w:val="007064A8"/>
    <w:rsid w:val="0070695C"/>
    <w:rsid w:val="00707589"/>
    <w:rsid w:val="0070769B"/>
    <w:rsid w:val="00707CBD"/>
    <w:rsid w:val="00707F59"/>
    <w:rsid w:val="007107FE"/>
    <w:rsid w:val="007124E5"/>
    <w:rsid w:val="00713FB2"/>
    <w:rsid w:val="00714426"/>
    <w:rsid w:val="0071469D"/>
    <w:rsid w:val="00714A0A"/>
    <w:rsid w:val="00714EE3"/>
    <w:rsid w:val="00715115"/>
    <w:rsid w:val="0071553B"/>
    <w:rsid w:val="007157DE"/>
    <w:rsid w:val="00715C1F"/>
    <w:rsid w:val="00715CD7"/>
    <w:rsid w:val="007160B8"/>
    <w:rsid w:val="0071643B"/>
    <w:rsid w:val="007200C0"/>
    <w:rsid w:val="0072086E"/>
    <w:rsid w:val="007209FA"/>
    <w:rsid w:val="00721B27"/>
    <w:rsid w:val="00721C06"/>
    <w:rsid w:val="00722E05"/>
    <w:rsid w:val="007234DE"/>
    <w:rsid w:val="00724359"/>
    <w:rsid w:val="0072474B"/>
    <w:rsid w:val="00724A74"/>
    <w:rsid w:val="00724E19"/>
    <w:rsid w:val="00724F5D"/>
    <w:rsid w:val="007251EF"/>
    <w:rsid w:val="00725238"/>
    <w:rsid w:val="007253C2"/>
    <w:rsid w:val="0072542D"/>
    <w:rsid w:val="00725907"/>
    <w:rsid w:val="00725A79"/>
    <w:rsid w:val="00725B4B"/>
    <w:rsid w:val="00725B62"/>
    <w:rsid w:val="00725B9E"/>
    <w:rsid w:val="007264A6"/>
    <w:rsid w:val="007270D0"/>
    <w:rsid w:val="00730198"/>
    <w:rsid w:val="007301E8"/>
    <w:rsid w:val="007304C4"/>
    <w:rsid w:val="00730E6A"/>
    <w:rsid w:val="00731131"/>
    <w:rsid w:val="007325E5"/>
    <w:rsid w:val="00732F2F"/>
    <w:rsid w:val="00733BDA"/>
    <w:rsid w:val="00733C02"/>
    <w:rsid w:val="007341AF"/>
    <w:rsid w:val="007342CC"/>
    <w:rsid w:val="00734F8B"/>
    <w:rsid w:val="00735068"/>
    <w:rsid w:val="00735E75"/>
    <w:rsid w:val="00737104"/>
    <w:rsid w:val="0073737E"/>
    <w:rsid w:val="0073779F"/>
    <w:rsid w:val="00737B4C"/>
    <w:rsid w:val="00740838"/>
    <w:rsid w:val="00740AEA"/>
    <w:rsid w:val="00740D48"/>
    <w:rsid w:val="007413E2"/>
    <w:rsid w:val="00741AFD"/>
    <w:rsid w:val="00741CB2"/>
    <w:rsid w:val="00741CBD"/>
    <w:rsid w:val="00742520"/>
    <w:rsid w:val="00742734"/>
    <w:rsid w:val="00742FD8"/>
    <w:rsid w:val="00743809"/>
    <w:rsid w:val="0074388C"/>
    <w:rsid w:val="0074390F"/>
    <w:rsid w:val="0074495B"/>
    <w:rsid w:val="00745573"/>
    <w:rsid w:val="00745869"/>
    <w:rsid w:val="00745AFB"/>
    <w:rsid w:val="0074676D"/>
    <w:rsid w:val="00746A4E"/>
    <w:rsid w:val="007476A1"/>
    <w:rsid w:val="0075008D"/>
    <w:rsid w:val="00750577"/>
    <w:rsid w:val="00750868"/>
    <w:rsid w:val="00750BBD"/>
    <w:rsid w:val="00750E97"/>
    <w:rsid w:val="007515BE"/>
    <w:rsid w:val="00751742"/>
    <w:rsid w:val="00751ABE"/>
    <w:rsid w:val="0075307F"/>
    <w:rsid w:val="0075377D"/>
    <w:rsid w:val="0075415A"/>
    <w:rsid w:val="00754F29"/>
    <w:rsid w:val="007552E5"/>
    <w:rsid w:val="00755D6F"/>
    <w:rsid w:val="007567DA"/>
    <w:rsid w:val="0075711B"/>
    <w:rsid w:val="007606BD"/>
    <w:rsid w:val="00760766"/>
    <w:rsid w:val="00761320"/>
    <w:rsid w:val="007616F8"/>
    <w:rsid w:val="00761CA2"/>
    <w:rsid w:val="00761F75"/>
    <w:rsid w:val="007625E0"/>
    <w:rsid w:val="00762796"/>
    <w:rsid w:val="007628F4"/>
    <w:rsid w:val="007628F5"/>
    <w:rsid w:val="00762A9E"/>
    <w:rsid w:val="0076341E"/>
    <w:rsid w:val="00764528"/>
    <w:rsid w:val="007645E1"/>
    <w:rsid w:val="00764D50"/>
    <w:rsid w:val="007655C8"/>
    <w:rsid w:val="00765659"/>
    <w:rsid w:val="007657F9"/>
    <w:rsid w:val="00765A9C"/>
    <w:rsid w:val="00765AA4"/>
    <w:rsid w:val="0076644B"/>
    <w:rsid w:val="007670BA"/>
    <w:rsid w:val="00767142"/>
    <w:rsid w:val="007678B7"/>
    <w:rsid w:val="00767C2F"/>
    <w:rsid w:val="00770A2A"/>
    <w:rsid w:val="00770BF0"/>
    <w:rsid w:val="00771186"/>
    <w:rsid w:val="00771B41"/>
    <w:rsid w:val="00771E0C"/>
    <w:rsid w:val="00772375"/>
    <w:rsid w:val="00772B4A"/>
    <w:rsid w:val="00772D59"/>
    <w:rsid w:val="00772EDA"/>
    <w:rsid w:val="00772FA3"/>
    <w:rsid w:val="00773A4D"/>
    <w:rsid w:val="00773BE0"/>
    <w:rsid w:val="00773E75"/>
    <w:rsid w:val="00773FCE"/>
    <w:rsid w:val="00774400"/>
    <w:rsid w:val="007744E8"/>
    <w:rsid w:val="00774672"/>
    <w:rsid w:val="007749B1"/>
    <w:rsid w:val="00774EC3"/>
    <w:rsid w:val="00775067"/>
    <w:rsid w:val="00775187"/>
    <w:rsid w:val="007753C6"/>
    <w:rsid w:val="00775D94"/>
    <w:rsid w:val="00775EDD"/>
    <w:rsid w:val="00776258"/>
    <w:rsid w:val="0077633A"/>
    <w:rsid w:val="00776361"/>
    <w:rsid w:val="00776812"/>
    <w:rsid w:val="00776813"/>
    <w:rsid w:val="00776A48"/>
    <w:rsid w:val="007776F4"/>
    <w:rsid w:val="0077780A"/>
    <w:rsid w:val="00777B8D"/>
    <w:rsid w:val="007807F2"/>
    <w:rsid w:val="00780917"/>
    <w:rsid w:val="0078125C"/>
    <w:rsid w:val="007815B3"/>
    <w:rsid w:val="0078195B"/>
    <w:rsid w:val="00781C61"/>
    <w:rsid w:val="00781D0E"/>
    <w:rsid w:val="00781E38"/>
    <w:rsid w:val="00781FA3"/>
    <w:rsid w:val="00782898"/>
    <w:rsid w:val="00782C13"/>
    <w:rsid w:val="007832CB"/>
    <w:rsid w:val="0078354D"/>
    <w:rsid w:val="00783981"/>
    <w:rsid w:val="00783F81"/>
    <w:rsid w:val="00784140"/>
    <w:rsid w:val="0078461A"/>
    <w:rsid w:val="0078462A"/>
    <w:rsid w:val="007846DD"/>
    <w:rsid w:val="00784866"/>
    <w:rsid w:val="007848D7"/>
    <w:rsid w:val="00784BC3"/>
    <w:rsid w:val="00785610"/>
    <w:rsid w:val="00785D46"/>
    <w:rsid w:val="00785DBB"/>
    <w:rsid w:val="00786435"/>
    <w:rsid w:val="00786559"/>
    <w:rsid w:val="00786799"/>
    <w:rsid w:val="00786A82"/>
    <w:rsid w:val="0078700E"/>
    <w:rsid w:val="00787120"/>
    <w:rsid w:val="007875AC"/>
    <w:rsid w:val="0078771A"/>
    <w:rsid w:val="007877C1"/>
    <w:rsid w:val="0078799B"/>
    <w:rsid w:val="00790D3A"/>
    <w:rsid w:val="00790E79"/>
    <w:rsid w:val="0079144B"/>
    <w:rsid w:val="0079199F"/>
    <w:rsid w:val="00791CFC"/>
    <w:rsid w:val="00791CFD"/>
    <w:rsid w:val="007923F6"/>
    <w:rsid w:val="00792537"/>
    <w:rsid w:val="0079255D"/>
    <w:rsid w:val="00792CF2"/>
    <w:rsid w:val="007937DE"/>
    <w:rsid w:val="00793FAE"/>
    <w:rsid w:val="0079484D"/>
    <w:rsid w:val="00794A0B"/>
    <w:rsid w:val="00794C5B"/>
    <w:rsid w:val="00794E1A"/>
    <w:rsid w:val="00795323"/>
    <w:rsid w:val="00796283"/>
    <w:rsid w:val="007964A1"/>
    <w:rsid w:val="00796680"/>
    <w:rsid w:val="00797A52"/>
    <w:rsid w:val="007A079E"/>
    <w:rsid w:val="007A0A30"/>
    <w:rsid w:val="007A106F"/>
    <w:rsid w:val="007A1483"/>
    <w:rsid w:val="007A1899"/>
    <w:rsid w:val="007A2320"/>
    <w:rsid w:val="007A27E5"/>
    <w:rsid w:val="007A2A15"/>
    <w:rsid w:val="007A2AFE"/>
    <w:rsid w:val="007A2CC7"/>
    <w:rsid w:val="007A3059"/>
    <w:rsid w:val="007A3484"/>
    <w:rsid w:val="007A390F"/>
    <w:rsid w:val="007A41CD"/>
    <w:rsid w:val="007A4F58"/>
    <w:rsid w:val="007A51CA"/>
    <w:rsid w:val="007A62BE"/>
    <w:rsid w:val="007A6E74"/>
    <w:rsid w:val="007A6FF7"/>
    <w:rsid w:val="007A7094"/>
    <w:rsid w:val="007A712F"/>
    <w:rsid w:val="007A71B9"/>
    <w:rsid w:val="007A76B0"/>
    <w:rsid w:val="007A7811"/>
    <w:rsid w:val="007A79FB"/>
    <w:rsid w:val="007A7BD7"/>
    <w:rsid w:val="007A7D7C"/>
    <w:rsid w:val="007B0CB8"/>
    <w:rsid w:val="007B0DB5"/>
    <w:rsid w:val="007B10DF"/>
    <w:rsid w:val="007B1957"/>
    <w:rsid w:val="007B1B09"/>
    <w:rsid w:val="007B1D77"/>
    <w:rsid w:val="007B1E6F"/>
    <w:rsid w:val="007B2A7D"/>
    <w:rsid w:val="007B2B46"/>
    <w:rsid w:val="007B3465"/>
    <w:rsid w:val="007B35D4"/>
    <w:rsid w:val="007B38A9"/>
    <w:rsid w:val="007B3BB7"/>
    <w:rsid w:val="007B42BC"/>
    <w:rsid w:val="007B4F67"/>
    <w:rsid w:val="007B510E"/>
    <w:rsid w:val="007B516B"/>
    <w:rsid w:val="007B51B5"/>
    <w:rsid w:val="007B563F"/>
    <w:rsid w:val="007B5E7A"/>
    <w:rsid w:val="007B6781"/>
    <w:rsid w:val="007B6CD9"/>
    <w:rsid w:val="007B6DA0"/>
    <w:rsid w:val="007B7A84"/>
    <w:rsid w:val="007B7D2E"/>
    <w:rsid w:val="007C007D"/>
    <w:rsid w:val="007C0ACD"/>
    <w:rsid w:val="007C0DD0"/>
    <w:rsid w:val="007C1077"/>
    <w:rsid w:val="007C1357"/>
    <w:rsid w:val="007C1510"/>
    <w:rsid w:val="007C160A"/>
    <w:rsid w:val="007C16A1"/>
    <w:rsid w:val="007C16E2"/>
    <w:rsid w:val="007C16E4"/>
    <w:rsid w:val="007C1BE4"/>
    <w:rsid w:val="007C1D26"/>
    <w:rsid w:val="007C206C"/>
    <w:rsid w:val="007C2839"/>
    <w:rsid w:val="007C2844"/>
    <w:rsid w:val="007C2F97"/>
    <w:rsid w:val="007C37DC"/>
    <w:rsid w:val="007C4CFC"/>
    <w:rsid w:val="007C4F2B"/>
    <w:rsid w:val="007C52E7"/>
    <w:rsid w:val="007C568B"/>
    <w:rsid w:val="007C56A9"/>
    <w:rsid w:val="007C5E7F"/>
    <w:rsid w:val="007C652E"/>
    <w:rsid w:val="007C6550"/>
    <w:rsid w:val="007C6696"/>
    <w:rsid w:val="007C680B"/>
    <w:rsid w:val="007C686C"/>
    <w:rsid w:val="007C6C67"/>
    <w:rsid w:val="007C76EC"/>
    <w:rsid w:val="007C7DAB"/>
    <w:rsid w:val="007C7ED4"/>
    <w:rsid w:val="007D0B79"/>
    <w:rsid w:val="007D120A"/>
    <w:rsid w:val="007D1CD2"/>
    <w:rsid w:val="007D1DCA"/>
    <w:rsid w:val="007D273B"/>
    <w:rsid w:val="007D29C2"/>
    <w:rsid w:val="007D3BCD"/>
    <w:rsid w:val="007D451F"/>
    <w:rsid w:val="007D4593"/>
    <w:rsid w:val="007D4659"/>
    <w:rsid w:val="007D4A58"/>
    <w:rsid w:val="007D54A4"/>
    <w:rsid w:val="007D55BA"/>
    <w:rsid w:val="007D5955"/>
    <w:rsid w:val="007D5D1F"/>
    <w:rsid w:val="007D6A9B"/>
    <w:rsid w:val="007D6C46"/>
    <w:rsid w:val="007D6C8A"/>
    <w:rsid w:val="007D6E58"/>
    <w:rsid w:val="007D786A"/>
    <w:rsid w:val="007E01AC"/>
    <w:rsid w:val="007E028A"/>
    <w:rsid w:val="007E063C"/>
    <w:rsid w:val="007E09AD"/>
    <w:rsid w:val="007E0D63"/>
    <w:rsid w:val="007E145E"/>
    <w:rsid w:val="007E1470"/>
    <w:rsid w:val="007E18C1"/>
    <w:rsid w:val="007E2174"/>
    <w:rsid w:val="007E2761"/>
    <w:rsid w:val="007E3221"/>
    <w:rsid w:val="007E33A2"/>
    <w:rsid w:val="007E36B7"/>
    <w:rsid w:val="007E3F32"/>
    <w:rsid w:val="007E40B8"/>
    <w:rsid w:val="007E4A5E"/>
    <w:rsid w:val="007E4E51"/>
    <w:rsid w:val="007E514D"/>
    <w:rsid w:val="007E56FE"/>
    <w:rsid w:val="007E635A"/>
    <w:rsid w:val="007E64E8"/>
    <w:rsid w:val="007E697C"/>
    <w:rsid w:val="007E6DE6"/>
    <w:rsid w:val="007E7C34"/>
    <w:rsid w:val="007E7D2B"/>
    <w:rsid w:val="007F1668"/>
    <w:rsid w:val="007F17A2"/>
    <w:rsid w:val="007F23BC"/>
    <w:rsid w:val="007F25F6"/>
    <w:rsid w:val="007F2931"/>
    <w:rsid w:val="007F3457"/>
    <w:rsid w:val="007F35CE"/>
    <w:rsid w:val="007F398C"/>
    <w:rsid w:val="007F3EFC"/>
    <w:rsid w:val="007F4069"/>
    <w:rsid w:val="007F4A8A"/>
    <w:rsid w:val="007F6219"/>
    <w:rsid w:val="007F6386"/>
    <w:rsid w:val="007F65FD"/>
    <w:rsid w:val="007F673D"/>
    <w:rsid w:val="007F71C2"/>
    <w:rsid w:val="007F71C8"/>
    <w:rsid w:val="007F72FC"/>
    <w:rsid w:val="007F753B"/>
    <w:rsid w:val="007F790F"/>
    <w:rsid w:val="007F7B30"/>
    <w:rsid w:val="00800026"/>
    <w:rsid w:val="00800474"/>
    <w:rsid w:val="008016A7"/>
    <w:rsid w:val="00801774"/>
    <w:rsid w:val="00801B93"/>
    <w:rsid w:val="00801DE7"/>
    <w:rsid w:val="008028C1"/>
    <w:rsid w:val="00803A1C"/>
    <w:rsid w:val="00803A6D"/>
    <w:rsid w:val="00803CA3"/>
    <w:rsid w:val="00803E70"/>
    <w:rsid w:val="00804A4A"/>
    <w:rsid w:val="00804AAB"/>
    <w:rsid w:val="00805023"/>
    <w:rsid w:val="00805308"/>
    <w:rsid w:val="0080548A"/>
    <w:rsid w:val="0080555B"/>
    <w:rsid w:val="00805B2C"/>
    <w:rsid w:val="00805F0E"/>
    <w:rsid w:val="00805F71"/>
    <w:rsid w:val="0080607E"/>
    <w:rsid w:val="0080674F"/>
    <w:rsid w:val="00806823"/>
    <w:rsid w:val="00807506"/>
    <w:rsid w:val="008077BB"/>
    <w:rsid w:val="00807EF0"/>
    <w:rsid w:val="00810A07"/>
    <w:rsid w:val="00810C1E"/>
    <w:rsid w:val="0081132E"/>
    <w:rsid w:val="00811ACE"/>
    <w:rsid w:val="00811C77"/>
    <w:rsid w:val="00811D6F"/>
    <w:rsid w:val="00811EEC"/>
    <w:rsid w:val="00812B1A"/>
    <w:rsid w:val="00812D88"/>
    <w:rsid w:val="008131E7"/>
    <w:rsid w:val="0081343D"/>
    <w:rsid w:val="00813743"/>
    <w:rsid w:val="00814C59"/>
    <w:rsid w:val="00814C93"/>
    <w:rsid w:val="00815189"/>
    <w:rsid w:val="008156C6"/>
    <w:rsid w:val="008156C8"/>
    <w:rsid w:val="00816726"/>
    <w:rsid w:val="0081763E"/>
    <w:rsid w:val="00817CBD"/>
    <w:rsid w:val="00820381"/>
    <w:rsid w:val="008203C3"/>
    <w:rsid w:val="0082097E"/>
    <w:rsid w:val="00820AC1"/>
    <w:rsid w:val="00820B8F"/>
    <w:rsid w:val="00821528"/>
    <w:rsid w:val="00821924"/>
    <w:rsid w:val="00821B59"/>
    <w:rsid w:val="00821BB5"/>
    <w:rsid w:val="0082219D"/>
    <w:rsid w:val="0082270F"/>
    <w:rsid w:val="008229AE"/>
    <w:rsid w:val="00822A20"/>
    <w:rsid w:val="00823294"/>
    <w:rsid w:val="008233AE"/>
    <w:rsid w:val="008233C8"/>
    <w:rsid w:val="008235A6"/>
    <w:rsid w:val="008236AD"/>
    <w:rsid w:val="00823AA8"/>
    <w:rsid w:val="00823BFD"/>
    <w:rsid w:val="00823FD8"/>
    <w:rsid w:val="00824951"/>
    <w:rsid w:val="00824ABE"/>
    <w:rsid w:val="00824B0B"/>
    <w:rsid w:val="00824C11"/>
    <w:rsid w:val="008258DD"/>
    <w:rsid w:val="00825914"/>
    <w:rsid w:val="00825C5E"/>
    <w:rsid w:val="00826F7F"/>
    <w:rsid w:val="008271E8"/>
    <w:rsid w:val="00827298"/>
    <w:rsid w:val="008278AB"/>
    <w:rsid w:val="00827B63"/>
    <w:rsid w:val="00827B8D"/>
    <w:rsid w:val="00827C63"/>
    <w:rsid w:val="00827DC8"/>
    <w:rsid w:val="008300DD"/>
    <w:rsid w:val="0083033E"/>
    <w:rsid w:val="0083044B"/>
    <w:rsid w:val="00830F9B"/>
    <w:rsid w:val="008314DC"/>
    <w:rsid w:val="00831C15"/>
    <w:rsid w:val="00832A28"/>
    <w:rsid w:val="00832A62"/>
    <w:rsid w:val="00832E51"/>
    <w:rsid w:val="00832E6D"/>
    <w:rsid w:val="00832FCC"/>
    <w:rsid w:val="00833083"/>
    <w:rsid w:val="00833964"/>
    <w:rsid w:val="0083406C"/>
    <w:rsid w:val="00834A61"/>
    <w:rsid w:val="00834D28"/>
    <w:rsid w:val="008353E8"/>
    <w:rsid w:val="008354BE"/>
    <w:rsid w:val="008354FE"/>
    <w:rsid w:val="008356E3"/>
    <w:rsid w:val="00835A4A"/>
    <w:rsid w:val="00835A4D"/>
    <w:rsid w:val="00835AD7"/>
    <w:rsid w:val="00835C8A"/>
    <w:rsid w:val="00836482"/>
    <w:rsid w:val="008364DF"/>
    <w:rsid w:val="00836623"/>
    <w:rsid w:val="008367EF"/>
    <w:rsid w:val="00836A79"/>
    <w:rsid w:val="008370A1"/>
    <w:rsid w:val="00837500"/>
    <w:rsid w:val="008413B2"/>
    <w:rsid w:val="00841ED5"/>
    <w:rsid w:val="00842106"/>
    <w:rsid w:val="00842D95"/>
    <w:rsid w:val="00843151"/>
    <w:rsid w:val="008432D5"/>
    <w:rsid w:val="00843926"/>
    <w:rsid w:val="0084415E"/>
    <w:rsid w:val="00844678"/>
    <w:rsid w:val="00844DFD"/>
    <w:rsid w:val="00845BC5"/>
    <w:rsid w:val="00845DD8"/>
    <w:rsid w:val="00845F2E"/>
    <w:rsid w:val="0084606E"/>
    <w:rsid w:val="008463F7"/>
    <w:rsid w:val="00847700"/>
    <w:rsid w:val="008478BA"/>
    <w:rsid w:val="0084795F"/>
    <w:rsid w:val="00847F51"/>
    <w:rsid w:val="008500E5"/>
    <w:rsid w:val="008505DA"/>
    <w:rsid w:val="008511CC"/>
    <w:rsid w:val="00851CA8"/>
    <w:rsid w:val="00852237"/>
    <w:rsid w:val="00852CE6"/>
    <w:rsid w:val="00852E41"/>
    <w:rsid w:val="00853800"/>
    <w:rsid w:val="00854175"/>
    <w:rsid w:val="00855701"/>
    <w:rsid w:val="00855D42"/>
    <w:rsid w:val="00856B58"/>
    <w:rsid w:val="00856F76"/>
    <w:rsid w:val="00857E9B"/>
    <w:rsid w:val="0086084C"/>
    <w:rsid w:val="00860EA4"/>
    <w:rsid w:val="0086106B"/>
    <w:rsid w:val="00861C0F"/>
    <w:rsid w:val="00861D72"/>
    <w:rsid w:val="0086263C"/>
    <w:rsid w:val="008627FC"/>
    <w:rsid w:val="008634A9"/>
    <w:rsid w:val="0086369C"/>
    <w:rsid w:val="00863CD1"/>
    <w:rsid w:val="0086417A"/>
    <w:rsid w:val="008641A0"/>
    <w:rsid w:val="008646C4"/>
    <w:rsid w:val="0086483F"/>
    <w:rsid w:val="00864A33"/>
    <w:rsid w:val="00864DD2"/>
    <w:rsid w:val="0086542A"/>
    <w:rsid w:val="00865662"/>
    <w:rsid w:val="008656A8"/>
    <w:rsid w:val="008656D1"/>
    <w:rsid w:val="00865864"/>
    <w:rsid w:val="008668DC"/>
    <w:rsid w:val="008672DF"/>
    <w:rsid w:val="008676F4"/>
    <w:rsid w:val="00867E22"/>
    <w:rsid w:val="008704F0"/>
    <w:rsid w:val="00870782"/>
    <w:rsid w:val="00871AC9"/>
    <w:rsid w:val="00871C4C"/>
    <w:rsid w:val="00871EF1"/>
    <w:rsid w:val="00872015"/>
    <w:rsid w:val="00872A27"/>
    <w:rsid w:val="00872BAC"/>
    <w:rsid w:val="00872DA9"/>
    <w:rsid w:val="00872DFF"/>
    <w:rsid w:val="0087343E"/>
    <w:rsid w:val="00874804"/>
    <w:rsid w:val="008759D5"/>
    <w:rsid w:val="00875AFA"/>
    <w:rsid w:val="00875B4E"/>
    <w:rsid w:val="00876078"/>
    <w:rsid w:val="008761B6"/>
    <w:rsid w:val="00876354"/>
    <w:rsid w:val="008768CF"/>
    <w:rsid w:val="00876925"/>
    <w:rsid w:val="00876C1F"/>
    <w:rsid w:val="00877A44"/>
    <w:rsid w:val="00877DC5"/>
    <w:rsid w:val="0088021C"/>
    <w:rsid w:val="008804FB"/>
    <w:rsid w:val="008805B1"/>
    <w:rsid w:val="0088064E"/>
    <w:rsid w:val="00880B27"/>
    <w:rsid w:val="00880CBE"/>
    <w:rsid w:val="00880F7F"/>
    <w:rsid w:val="00881329"/>
    <w:rsid w:val="0088134F"/>
    <w:rsid w:val="0088155C"/>
    <w:rsid w:val="0088296D"/>
    <w:rsid w:val="00883334"/>
    <w:rsid w:val="008833F8"/>
    <w:rsid w:val="00883668"/>
    <w:rsid w:val="008838BA"/>
    <w:rsid w:val="008849E2"/>
    <w:rsid w:val="008855BD"/>
    <w:rsid w:val="00885A3D"/>
    <w:rsid w:val="00885DD6"/>
    <w:rsid w:val="00886E97"/>
    <w:rsid w:val="00886FEB"/>
    <w:rsid w:val="008900BC"/>
    <w:rsid w:val="00890110"/>
    <w:rsid w:val="008905EC"/>
    <w:rsid w:val="00890A8B"/>
    <w:rsid w:val="00890BD4"/>
    <w:rsid w:val="0089222A"/>
    <w:rsid w:val="00892B98"/>
    <w:rsid w:val="0089328D"/>
    <w:rsid w:val="0089341F"/>
    <w:rsid w:val="0089421D"/>
    <w:rsid w:val="008946EB"/>
    <w:rsid w:val="008948A2"/>
    <w:rsid w:val="008948BB"/>
    <w:rsid w:val="00894BC4"/>
    <w:rsid w:val="00894E0C"/>
    <w:rsid w:val="00895B18"/>
    <w:rsid w:val="00896206"/>
    <w:rsid w:val="0089707B"/>
    <w:rsid w:val="00897319"/>
    <w:rsid w:val="008975E7"/>
    <w:rsid w:val="00897B9C"/>
    <w:rsid w:val="00897D89"/>
    <w:rsid w:val="008A00E8"/>
    <w:rsid w:val="008A0142"/>
    <w:rsid w:val="008A0234"/>
    <w:rsid w:val="008A0864"/>
    <w:rsid w:val="008A15FC"/>
    <w:rsid w:val="008A1D4A"/>
    <w:rsid w:val="008A1E75"/>
    <w:rsid w:val="008A2701"/>
    <w:rsid w:val="008A28AC"/>
    <w:rsid w:val="008A2BCA"/>
    <w:rsid w:val="008A3067"/>
    <w:rsid w:val="008A37E3"/>
    <w:rsid w:val="008A3BA7"/>
    <w:rsid w:val="008A4AED"/>
    <w:rsid w:val="008A598B"/>
    <w:rsid w:val="008A5CCF"/>
    <w:rsid w:val="008A6480"/>
    <w:rsid w:val="008A6890"/>
    <w:rsid w:val="008A7E9B"/>
    <w:rsid w:val="008B0C94"/>
    <w:rsid w:val="008B0CFA"/>
    <w:rsid w:val="008B1CF9"/>
    <w:rsid w:val="008B1DDB"/>
    <w:rsid w:val="008B2072"/>
    <w:rsid w:val="008B23E7"/>
    <w:rsid w:val="008B2492"/>
    <w:rsid w:val="008B24CF"/>
    <w:rsid w:val="008B2A9C"/>
    <w:rsid w:val="008B2B10"/>
    <w:rsid w:val="008B35CD"/>
    <w:rsid w:val="008B3630"/>
    <w:rsid w:val="008B38C6"/>
    <w:rsid w:val="008B3A65"/>
    <w:rsid w:val="008B3C0F"/>
    <w:rsid w:val="008B4C92"/>
    <w:rsid w:val="008B5096"/>
    <w:rsid w:val="008B5364"/>
    <w:rsid w:val="008B5D0F"/>
    <w:rsid w:val="008B6075"/>
    <w:rsid w:val="008B6643"/>
    <w:rsid w:val="008B68C9"/>
    <w:rsid w:val="008B6C18"/>
    <w:rsid w:val="008B7095"/>
    <w:rsid w:val="008B79B0"/>
    <w:rsid w:val="008C000E"/>
    <w:rsid w:val="008C00EB"/>
    <w:rsid w:val="008C0793"/>
    <w:rsid w:val="008C0989"/>
    <w:rsid w:val="008C1A84"/>
    <w:rsid w:val="008C1A89"/>
    <w:rsid w:val="008C1D7B"/>
    <w:rsid w:val="008C1EAA"/>
    <w:rsid w:val="008C22E1"/>
    <w:rsid w:val="008C23D8"/>
    <w:rsid w:val="008C2488"/>
    <w:rsid w:val="008C299C"/>
    <w:rsid w:val="008C2A44"/>
    <w:rsid w:val="008C3D1E"/>
    <w:rsid w:val="008C3D70"/>
    <w:rsid w:val="008C3E63"/>
    <w:rsid w:val="008C45CF"/>
    <w:rsid w:val="008C4699"/>
    <w:rsid w:val="008C47F6"/>
    <w:rsid w:val="008C5177"/>
    <w:rsid w:val="008C5295"/>
    <w:rsid w:val="008C54E4"/>
    <w:rsid w:val="008C5903"/>
    <w:rsid w:val="008C5AC5"/>
    <w:rsid w:val="008C5B58"/>
    <w:rsid w:val="008C617F"/>
    <w:rsid w:val="008C65CA"/>
    <w:rsid w:val="008C688B"/>
    <w:rsid w:val="008C6B33"/>
    <w:rsid w:val="008C6C8D"/>
    <w:rsid w:val="008C70D5"/>
    <w:rsid w:val="008C727D"/>
    <w:rsid w:val="008D022E"/>
    <w:rsid w:val="008D0999"/>
    <w:rsid w:val="008D0EAD"/>
    <w:rsid w:val="008D14FC"/>
    <w:rsid w:val="008D178B"/>
    <w:rsid w:val="008D1BCA"/>
    <w:rsid w:val="008D2E46"/>
    <w:rsid w:val="008D3164"/>
    <w:rsid w:val="008D3461"/>
    <w:rsid w:val="008D37AB"/>
    <w:rsid w:val="008D3B02"/>
    <w:rsid w:val="008D3DA3"/>
    <w:rsid w:val="008D4337"/>
    <w:rsid w:val="008D4B85"/>
    <w:rsid w:val="008D5038"/>
    <w:rsid w:val="008D5CA0"/>
    <w:rsid w:val="008D619C"/>
    <w:rsid w:val="008D646B"/>
    <w:rsid w:val="008D6A2F"/>
    <w:rsid w:val="008D6A59"/>
    <w:rsid w:val="008D6B68"/>
    <w:rsid w:val="008D6D0F"/>
    <w:rsid w:val="008D6E2D"/>
    <w:rsid w:val="008D758A"/>
    <w:rsid w:val="008D7C81"/>
    <w:rsid w:val="008E0311"/>
    <w:rsid w:val="008E08A4"/>
    <w:rsid w:val="008E0924"/>
    <w:rsid w:val="008E0BDC"/>
    <w:rsid w:val="008E0F2A"/>
    <w:rsid w:val="008E1D93"/>
    <w:rsid w:val="008E2D77"/>
    <w:rsid w:val="008E3336"/>
    <w:rsid w:val="008E3DDC"/>
    <w:rsid w:val="008E49C5"/>
    <w:rsid w:val="008E4A4D"/>
    <w:rsid w:val="008E4C68"/>
    <w:rsid w:val="008E4EDE"/>
    <w:rsid w:val="008E51BB"/>
    <w:rsid w:val="008E5309"/>
    <w:rsid w:val="008E5CFC"/>
    <w:rsid w:val="008E5E87"/>
    <w:rsid w:val="008E62F2"/>
    <w:rsid w:val="008E6476"/>
    <w:rsid w:val="008E6AFF"/>
    <w:rsid w:val="008E6D69"/>
    <w:rsid w:val="008E6DFC"/>
    <w:rsid w:val="008E7130"/>
    <w:rsid w:val="008E71C5"/>
    <w:rsid w:val="008E7442"/>
    <w:rsid w:val="008E7620"/>
    <w:rsid w:val="008E795C"/>
    <w:rsid w:val="008F00D5"/>
    <w:rsid w:val="008F02B7"/>
    <w:rsid w:val="008F04DA"/>
    <w:rsid w:val="008F05A3"/>
    <w:rsid w:val="008F060A"/>
    <w:rsid w:val="008F1D40"/>
    <w:rsid w:val="008F24E5"/>
    <w:rsid w:val="008F3488"/>
    <w:rsid w:val="008F377B"/>
    <w:rsid w:val="008F3AE8"/>
    <w:rsid w:val="008F3E83"/>
    <w:rsid w:val="008F41ED"/>
    <w:rsid w:val="008F45C8"/>
    <w:rsid w:val="008F4CB6"/>
    <w:rsid w:val="008F4CEC"/>
    <w:rsid w:val="008F4EEF"/>
    <w:rsid w:val="008F51B0"/>
    <w:rsid w:val="008F53D5"/>
    <w:rsid w:val="008F541B"/>
    <w:rsid w:val="008F5B55"/>
    <w:rsid w:val="008F64E0"/>
    <w:rsid w:val="008F6758"/>
    <w:rsid w:val="008F6806"/>
    <w:rsid w:val="008F6BC8"/>
    <w:rsid w:val="009001FF"/>
    <w:rsid w:val="00900454"/>
    <w:rsid w:val="00900637"/>
    <w:rsid w:val="0090073B"/>
    <w:rsid w:val="00901386"/>
    <w:rsid w:val="009020AD"/>
    <w:rsid w:val="00902522"/>
    <w:rsid w:val="009027ED"/>
    <w:rsid w:val="00902878"/>
    <w:rsid w:val="00902F69"/>
    <w:rsid w:val="00903397"/>
    <w:rsid w:val="00903670"/>
    <w:rsid w:val="009036BC"/>
    <w:rsid w:val="00903913"/>
    <w:rsid w:val="009039E2"/>
    <w:rsid w:val="00903BF2"/>
    <w:rsid w:val="00903C8A"/>
    <w:rsid w:val="00903F3B"/>
    <w:rsid w:val="0090426B"/>
    <w:rsid w:val="00904C65"/>
    <w:rsid w:val="00905802"/>
    <w:rsid w:val="0090680E"/>
    <w:rsid w:val="00906B1C"/>
    <w:rsid w:val="0090747B"/>
    <w:rsid w:val="00907697"/>
    <w:rsid w:val="00907C61"/>
    <w:rsid w:val="0091018E"/>
    <w:rsid w:val="009101B9"/>
    <w:rsid w:val="009103B6"/>
    <w:rsid w:val="0091059A"/>
    <w:rsid w:val="00910707"/>
    <w:rsid w:val="009112D3"/>
    <w:rsid w:val="00911593"/>
    <w:rsid w:val="009118F1"/>
    <w:rsid w:val="00911CCF"/>
    <w:rsid w:val="00911FFF"/>
    <w:rsid w:val="009128D1"/>
    <w:rsid w:val="00912927"/>
    <w:rsid w:val="00912E75"/>
    <w:rsid w:val="0091309A"/>
    <w:rsid w:val="00913902"/>
    <w:rsid w:val="009139AF"/>
    <w:rsid w:val="00913B02"/>
    <w:rsid w:val="00913C21"/>
    <w:rsid w:val="00913E9C"/>
    <w:rsid w:val="00913FEB"/>
    <w:rsid w:val="00914000"/>
    <w:rsid w:val="00914C82"/>
    <w:rsid w:val="0091539D"/>
    <w:rsid w:val="00915445"/>
    <w:rsid w:val="00915F97"/>
    <w:rsid w:val="00916047"/>
    <w:rsid w:val="00916258"/>
    <w:rsid w:val="009166A6"/>
    <w:rsid w:val="00916CAF"/>
    <w:rsid w:val="0091703B"/>
    <w:rsid w:val="009170C5"/>
    <w:rsid w:val="009172AD"/>
    <w:rsid w:val="00917BE4"/>
    <w:rsid w:val="009204FE"/>
    <w:rsid w:val="0092070F"/>
    <w:rsid w:val="00920BB4"/>
    <w:rsid w:val="00921C71"/>
    <w:rsid w:val="0092200F"/>
    <w:rsid w:val="009222E1"/>
    <w:rsid w:val="00922872"/>
    <w:rsid w:val="00922D2F"/>
    <w:rsid w:val="0092302F"/>
    <w:rsid w:val="0092314B"/>
    <w:rsid w:val="009234CD"/>
    <w:rsid w:val="009237C7"/>
    <w:rsid w:val="009238A9"/>
    <w:rsid w:val="00923B7D"/>
    <w:rsid w:val="00924A27"/>
    <w:rsid w:val="00924A32"/>
    <w:rsid w:val="00925236"/>
    <w:rsid w:val="0092582E"/>
    <w:rsid w:val="00925A2C"/>
    <w:rsid w:val="00925FAE"/>
    <w:rsid w:val="0092652A"/>
    <w:rsid w:val="00926D40"/>
    <w:rsid w:val="00930205"/>
    <w:rsid w:val="00930777"/>
    <w:rsid w:val="00930B24"/>
    <w:rsid w:val="00931542"/>
    <w:rsid w:val="009315A9"/>
    <w:rsid w:val="00931D54"/>
    <w:rsid w:val="00932B1E"/>
    <w:rsid w:val="00932D1F"/>
    <w:rsid w:val="009337FF"/>
    <w:rsid w:val="00933AA1"/>
    <w:rsid w:val="00934113"/>
    <w:rsid w:val="0093545C"/>
    <w:rsid w:val="00936682"/>
    <w:rsid w:val="00936D6A"/>
    <w:rsid w:val="00937765"/>
    <w:rsid w:val="009402DC"/>
    <w:rsid w:val="00940CAF"/>
    <w:rsid w:val="00940FA7"/>
    <w:rsid w:val="009411D2"/>
    <w:rsid w:val="00941B64"/>
    <w:rsid w:val="00942366"/>
    <w:rsid w:val="00942592"/>
    <w:rsid w:val="00942706"/>
    <w:rsid w:val="00942EAE"/>
    <w:rsid w:val="00942F48"/>
    <w:rsid w:val="00943173"/>
    <w:rsid w:val="0094327F"/>
    <w:rsid w:val="00943C6C"/>
    <w:rsid w:val="00943FCA"/>
    <w:rsid w:val="00944062"/>
    <w:rsid w:val="00944DFA"/>
    <w:rsid w:val="0094566C"/>
    <w:rsid w:val="009457C6"/>
    <w:rsid w:val="009462E8"/>
    <w:rsid w:val="009466E2"/>
    <w:rsid w:val="009468EE"/>
    <w:rsid w:val="00946C9F"/>
    <w:rsid w:val="00947631"/>
    <w:rsid w:val="00947819"/>
    <w:rsid w:val="009479DD"/>
    <w:rsid w:val="00950433"/>
    <w:rsid w:val="00950ECD"/>
    <w:rsid w:val="00951184"/>
    <w:rsid w:val="009516B8"/>
    <w:rsid w:val="00951A66"/>
    <w:rsid w:val="00951B01"/>
    <w:rsid w:val="00951C8A"/>
    <w:rsid w:val="00951DCF"/>
    <w:rsid w:val="00951EBB"/>
    <w:rsid w:val="00952009"/>
    <w:rsid w:val="00952AFB"/>
    <w:rsid w:val="00952B15"/>
    <w:rsid w:val="00954D5C"/>
    <w:rsid w:val="00954E2F"/>
    <w:rsid w:val="00955986"/>
    <w:rsid w:val="009559F6"/>
    <w:rsid w:val="00955D3E"/>
    <w:rsid w:val="0095633B"/>
    <w:rsid w:val="009563C1"/>
    <w:rsid w:val="00956707"/>
    <w:rsid w:val="00956F8A"/>
    <w:rsid w:val="00957056"/>
    <w:rsid w:val="0095754F"/>
    <w:rsid w:val="009577FD"/>
    <w:rsid w:val="00961352"/>
    <w:rsid w:val="0096165D"/>
    <w:rsid w:val="00961D91"/>
    <w:rsid w:val="00962197"/>
    <w:rsid w:val="00962DB8"/>
    <w:rsid w:val="00962DE4"/>
    <w:rsid w:val="009638C4"/>
    <w:rsid w:val="00963F59"/>
    <w:rsid w:val="00964026"/>
    <w:rsid w:val="00964528"/>
    <w:rsid w:val="00964CC6"/>
    <w:rsid w:val="009650CB"/>
    <w:rsid w:val="009651CD"/>
    <w:rsid w:val="0096548A"/>
    <w:rsid w:val="00965943"/>
    <w:rsid w:val="00965C8D"/>
    <w:rsid w:val="00965D15"/>
    <w:rsid w:val="00966396"/>
    <w:rsid w:val="00966A13"/>
    <w:rsid w:val="00967408"/>
    <w:rsid w:val="00967E77"/>
    <w:rsid w:val="00967EB0"/>
    <w:rsid w:val="009701CB"/>
    <w:rsid w:val="00970ABA"/>
    <w:rsid w:val="00970D57"/>
    <w:rsid w:val="00971230"/>
    <w:rsid w:val="009713E5"/>
    <w:rsid w:val="009719A5"/>
    <w:rsid w:val="00971B63"/>
    <w:rsid w:val="00971E08"/>
    <w:rsid w:val="00972258"/>
    <w:rsid w:val="0097242D"/>
    <w:rsid w:val="0097249C"/>
    <w:rsid w:val="009732D8"/>
    <w:rsid w:val="009733F5"/>
    <w:rsid w:val="00973B56"/>
    <w:rsid w:val="00974265"/>
    <w:rsid w:val="009749C8"/>
    <w:rsid w:val="009752D3"/>
    <w:rsid w:val="009756C9"/>
    <w:rsid w:val="0097646C"/>
    <w:rsid w:val="0097646F"/>
    <w:rsid w:val="009768BF"/>
    <w:rsid w:val="00976C84"/>
    <w:rsid w:val="00976F6C"/>
    <w:rsid w:val="00977063"/>
    <w:rsid w:val="00977D79"/>
    <w:rsid w:val="00980CF2"/>
    <w:rsid w:val="00981F9C"/>
    <w:rsid w:val="00982584"/>
    <w:rsid w:val="00982885"/>
    <w:rsid w:val="00982E9A"/>
    <w:rsid w:val="009833D9"/>
    <w:rsid w:val="0098347C"/>
    <w:rsid w:val="00983622"/>
    <w:rsid w:val="00984AD8"/>
    <w:rsid w:val="009850AB"/>
    <w:rsid w:val="009854BE"/>
    <w:rsid w:val="00986291"/>
    <w:rsid w:val="00986510"/>
    <w:rsid w:val="00986F17"/>
    <w:rsid w:val="00987B60"/>
    <w:rsid w:val="00987C40"/>
    <w:rsid w:val="0099042B"/>
    <w:rsid w:val="00990823"/>
    <w:rsid w:val="00990898"/>
    <w:rsid w:val="009909F0"/>
    <w:rsid w:val="00991A15"/>
    <w:rsid w:val="00991DBD"/>
    <w:rsid w:val="009927A0"/>
    <w:rsid w:val="0099283F"/>
    <w:rsid w:val="00992928"/>
    <w:rsid w:val="009930C2"/>
    <w:rsid w:val="0099313D"/>
    <w:rsid w:val="009931FA"/>
    <w:rsid w:val="009933E0"/>
    <w:rsid w:val="00993D52"/>
    <w:rsid w:val="00994060"/>
    <w:rsid w:val="009943EC"/>
    <w:rsid w:val="00994803"/>
    <w:rsid w:val="0099481A"/>
    <w:rsid w:val="00994859"/>
    <w:rsid w:val="00994D48"/>
    <w:rsid w:val="00994F17"/>
    <w:rsid w:val="009958B3"/>
    <w:rsid w:val="009965CC"/>
    <w:rsid w:val="00996898"/>
    <w:rsid w:val="009968EE"/>
    <w:rsid w:val="00997246"/>
    <w:rsid w:val="0099751E"/>
    <w:rsid w:val="009976BB"/>
    <w:rsid w:val="00997931"/>
    <w:rsid w:val="009979C3"/>
    <w:rsid w:val="00997DA4"/>
    <w:rsid w:val="00997E61"/>
    <w:rsid w:val="009A036D"/>
    <w:rsid w:val="009A03FC"/>
    <w:rsid w:val="009A0512"/>
    <w:rsid w:val="009A0E9B"/>
    <w:rsid w:val="009A1280"/>
    <w:rsid w:val="009A1F71"/>
    <w:rsid w:val="009A20C4"/>
    <w:rsid w:val="009A326E"/>
    <w:rsid w:val="009A332F"/>
    <w:rsid w:val="009A35E2"/>
    <w:rsid w:val="009A39ED"/>
    <w:rsid w:val="009A3ECB"/>
    <w:rsid w:val="009A4084"/>
    <w:rsid w:val="009A48FC"/>
    <w:rsid w:val="009A4AC5"/>
    <w:rsid w:val="009A55AC"/>
    <w:rsid w:val="009A6249"/>
    <w:rsid w:val="009A6BDA"/>
    <w:rsid w:val="009A7068"/>
    <w:rsid w:val="009A70AD"/>
    <w:rsid w:val="009A73C2"/>
    <w:rsid w:val="009A781A"/>
    <w:rsid w:val="009A7C0A"/>
    <w:rsid w:val="009B0B28"/>
    <w:rsid w:val="009B1404"/>
    <w:rsid w:val="009B1489"/>
    <w:rsid w:val="009B1783"/>
    <w:rsid w:val="009B20BC"/>
    <w:rsid w:val="009B268C"/>
    <w:rsid w:val="009B2702"/>
    <w:rsid w:val="009B2AD5"/>
    <w:rsid w:val="009B369E"/>
    <w:rsid w:val="009B4994"/>
    <w:rsid w:val="009B5527"/>
    <w:rsid w:val="009B5937"/>
    <w:rsid w:val="009B5B6D"/>
    <w:rsid w:val="009B6050"/>
    <w:rsid w:val="009B767F"/>
    <w:rsid w:val="009B7850"/>
    <w:rsid w:val="009B7B21"/>
    <w:rsid w:val="009C0DBC"/>
    <w:rsid w:val="009C10B8"/>
    <w:rsid w:val="009C1139"/>
    <w:rsid w:val="009C1494"/>
    <w:rsid w:val="009C15BF"/>
    <w:rsid w:val="009C16F9"/>
    <w:rsid w:val="009C17B6"/>
    <w:rsid w:val="009C1EDF"/>
    <w:rsid w:val="009C2DCC"/>
    <w:rsid w:val="009C33F0"/>
    <w:rsid w:val="009C35A2"/>
    <w:rsid w:val="009C47DE"/>
    <w:rsid w:val="009C4DA9"/>
    <w:rsid w:val="009C4E35"/>
    <w:rsid w:val="009C5303"/>
    <w:rsid w:val="009C532A"/>
    <w:rsid w:val="009C59A0"/>
    <w:rsid w:val="009C59FC"/>
    <w:rsid w:val="009C5C8F"/>
    <w:rsid w:val="009C6148"/>
    <w:rsid w:val="009C625A"/>
    <w:rsid w:val="009C6383"/>
    <w:rsid w:val="009C655A"/>
    <w:rsid w:val="009C6BCA"/>
    <w:rsid w:val="009C710F"/>
    <w:rsid w:val="009C7427"/>
    <w:rsid w:val="009C758F"/>
    <w:rsid w:val="009C7689"/>
    <w:rsid w:val="009C7D54"/>
    <w:rsid w:val="009C7D79"/>
    <w:rsid w:val="009C7DD3"/>
    <w:rsid w:val="009C7F1F"/>
    <w:rsid w:val="009D0A79"/>
    <w:rsid w:val="009D0C95"/>
    <w:rsid w:val="009D101D"/>
    <w:rsid w:val="009D1093"/>
    <w:rsid w:val="009D149D"/>
    <w:rsid w:val="009D2250"/>
    <w:rsid w:val="009D230E"/>
    <w:rsid w:val="009D2A2D"/>
    <w:rsid w:val="009D3131"/>
    <w:rsid w:val="009D324F"/>
    <w:rsid w:val="009D34EB"/>
    <w:rsid w:val="009D38C3"/>
    <w:rsid w:val="009D3E5E"/>
    <w:rsid w:val="009D4070"/>
    <w:rsid w:val="009D4BB8"/>
    <w:rsid w:val="009D5347"/>
    <w:rsid w:val="009D593A"/>
    <w:rsid w:val="009D5F9C"/>
    <w:rsid w:val="009D624B"/>
    <w:rsid w:val="009D64CD"/>
    <w:rsid w:val="009D652D"/>
    <w:rsid w:val="009D6541"/>
    <w:rsid w:val="009D6834"/>
    <w:rsid w:val="009D7BA0"/>
    <w:rsid w:val="009E0168"/>
    <w:rsid w:val="009E06B8"/>
    <w:rsid w:val="009E07E0"/>
    <w:rsid w:val="009E0DB5"/>
    <w:rsid w:val="009E1857"/>
    <w:rsid w:val="009E1E3F"/>
    <w:rsid w:val="009E1EE6"/>
    <w:rsid w:val="009E1EF5"/>
    <w:rsid w:val="009E20DB"/>
    <w:rsid w:val="009E20F4"/>
    <w:rsid w:val="009E2178"/>
    <w:rsid w:val="009E233C"/>
    <w:rsid w:val="009E2605"/>
    <w:rsid w:val="009E2636"/>
    <w:rsid w:val="009E27CC"/>
    <w:rsid w:val="009E2E8B"/>
    <w:rsid w:val="009E3455"/>
    <w:rsid w:val="009E4146"/>
    <w:rsid w:val="009E4ABB"/>
    <w:rsid w:val="009E4C53"/>
    <w:rsid w:val="009E5724"/>
    <w:rsid w:val="009E639E"/>
    <w:rsid w:val="009E6489"/>
    <w:rsid w:val="009E6641"/>
    <w:rsid w:val="009E69AA"/>
    <w:rsid w:val="009E6A6B"/>
    <w:rsid w:val="009E6C32"/>
    <w:rsid w:val="009E6FE9"/>
    <w:rsid w:val="009E7326"/>
    <w:rsid w:val="009E73AF"/>
    <w:rsid w:val="009F0BDE"/>
    <w:rsid w:val="009F1806"/>
    <w:rsid w:val="009F18FD"/>
    <w:rsid w:val="009F1A1B"/>
    <w:rsid w:val="009F20FB"/>
    <w:rsid w:val="009F2DFD"/>
    <w:rsid w:val="009F3425"/>
    <w:rsid w:val="009F34D0"/>
    <w:rsid w:val="009F39A5"/>
    <w:rsid w:val="009F3E97"/>
    <w:rsid w:val="009F41A4"/>
    <w:rsid w:val="009F4396"/>
    <w:rsid w:val="009F469F"/>
    <w:rsid w:val="009F48B5"/>
    <w:rsid w:val="009F49C6"/>
    <w:rsid w:val="009F4CC9"/>
    <w:rsid w:val="009F4E73"/>
    <w:rsid w:val="009F4FB6"/>
    <w:rsid w:val="009F6302"/>
    <w:rsid w:val="009F6605"/>
    <w:rsid w:val="009F688B"/>
    <w:rsid w:val="009F6BCA"/>
    <w:rsid w:val="009F6C32"/>
    <w:rsid w:val="009F7706"/>
    <w:rsid w:val="009F7DE3"/>
    <w:rsid w:val="00A0059C"/>
    <w:rsid w:val="00A008C3"/>
    <w:rsid w:val="00A009F4"/>
    <w:rsid w:val="00A01AE4"/>
    <w:rsid w:val="00A01CA2"/>
    <w:rsid w:val="00A02A67"/>
    <w:rsid w:val="00A02FEF"/>
    <w:rsid w:val="00A03A2B"/>
    <w:rsid w:val="00A03CD7"/>
    <w:rsid w:val="00A040A4"/>
    <w:rsid w:val="00A0470E"/>
    <w:rsid w:val="00A05670"/>
    <w:rsid w:val="00A05962"/>
    <w:rsid w:val="00A06067"/>
    <w:rsid w:val="00A07AF7"/>
    <w:rsid w:val="00A07FB4"/>
    <w:rsid w:val="00A1006A"/>
    <w:rsid w:val="00A101F3"/>
    <w:rsid w:val="00A10C6C"/>
    <w:rsid w:val="00A10DC9"/>
    <w:rsid w:val="00A10EC2"/>
    <w:rsid w:val="00A11CC8"/>
    <w:rsid w:val="00A11D66"/>
    <w:rsid w:val="00A11EA6"/>
    <w:rsid w:val="00A11FE7"/>
    <w:rsid w:val="00A12146"/>
    <w:rsid w:val="00A13323"/>
    <w:rsid w:val="00A135F1"/>
    <w:rsid w:val="00A138A4"/>
    <w:rsid w:val="00A13984"/>
    <w:rsid w:val="00A13D82"/>
    <w:rsid w:val="00A13D95"/>
    <w:rsid w:val="00A14D0C"/>
    <w:rsid w:val="00A15C38"/>
    <w:rsid w:val="00A163F7"/>
    <w:rsid w:val="00A16510"/>
    <w:rsid w:val="00A166EC"/>
    <w:rsid w:val="00A16760"/>
    <w:rsid w:val="00A1692E"/>
    <w:rsid w:val="00A1697E"/>
    <w:rsid w:val="00A16BD1"/>
    <w:rsid w:val="00A16C51"/>
    <w:rsid w:val="00A16D1D"/>
    <w:rsid w:val="00A16F48"/>
    <w:rsid w:val="00A17830"/>
    <w:rsid w:val="00A17A8D"/>
    <w:rsid w:val="00A202C3"/>
    <w:rsid w:val="00A20DE2"/>
    <w:rsid w:val="00A21949"/>
    <w:rsid w:val="00A21CA2"/>
    <w:rsid w:val="00A2224A"/>
    <w:rsid w:val="00A227F6"/>
    <w:rsid w:val="00A22C2F"/>
    <w:rsid w:val="00A235C0"/>
    <w:rsid w:val="00A2382A"/>
    <w:rsid w:val="00A23F8C"/>
    <w:rsid w:val="00A2403E"/>
    <w:rsid w:val="00A24F44"/>
    <w:rsid w:val="00A25006"/>
    <w:rsid w:val="00A25110"/>
    <w:rsid w:val="00A25841"/>
    <w:rsid w:val="00A25CDF"/>
    <w:rsid w:val="00A26036"/>
    <w:rsid w:val="00A26DF5"/>
    <w:rsid w:val="00A27663"/>
    <w:rsid w:val="00A277D4"/>
    <w:rsid w:val="00A3065C"/>
    <w:rsid w:val="00A3066C"/>
    <w:rsid w:val="00A30797"/>
    <w:rsid w:val="00A30905"/>
    <w:rsid w:val="00A30BEF"/>
    <w:rsid w:val="00A30F07"/>
    <w:rsid w:val="00A31357"/>
    <w:rsid w:val="00A31464"/>
    <w:rsid w:val="00A315E3"/>
    <w:rsid w:val="00A31CCC"/>
    <w:rsid w:val="00A31E56"/>
    <w:rsid w:val="00A32315"/>
    <w:rsid w:val="00A32688"/>
    <w:rsid w:val="00A327EC"/>
    <w:rsid w:val="00A32819"/>
    <w:rsid w:val="00A32B05"/>
    <w:rsid w:val="00A32EBE"/>
    <w:rsid w:val="00A3336E"/>
    <w:rsid w:val="00A337C5"/>
    <w:rsid w:val="00A337F4"/>
    <w:rsid w:val="00A3403B"/>
    <w:rsid w:val="00A343BA"/>
    <w:rsid w:val="00A35198"/>
    <w:rsid w:val="00A3562C"/>
    <w:rsid w:val="00A36158"/>
    <w:rsid w:val="00A3656F"/>
    <w:rsid w:val="00A373F6"/>
    <w:rsid w:val="00A37748"/>
    <w:rsid w:val="00A37B15"/>
    <w:rsid w:val="00A4054E"/>
    <w:rsid w:val="00A40610"/>
    <w:rsid w:val="00A411AA"/>
    <w:rsid w:val="00A416D5"/>
    <w:rsid w:val="00A41811"/>
    <w:rsid w:val="00A41FA3"/>
    <w:rsid w:val="00A421DB"/>
    <w:rsid w:val="00A4237A"/>
    <w:rsid w:val="00A42538"/>
    <w:rsid w:val="00A4346D"/>
    <w:rsid w:val="00A443E2"/>
    <w:rsid w:val="00A44445"/>
    <w:rsid w:val="00A44802"/>
    <w:rsid w:val="00A45C5B"/>
    <w:rsid w:val="00A45CB2"/>
    <w:rsid w:val="00A45DE6"/>
    <w:rsid w:val="00A45F30"/>
    <w:rsid w:val="00A46264"/>
    <w:rsid w:val="00A46EB4"/>
    <w:rsid w:val="00A4780A"/>
    <w:rsid w:val="00A47A52"/>
    <w:rsid w:val="00A47BB7"/>
    <w:rsid w:val="00A47CBD"/>
    <w:rsid w:val="00A500D1"/>
    <w:rsid w:val="00A501C2"/>
    <w:rsid w:val="00A50274"/>
    <w:rsid w:val="00A506CF"/>
    <w:rsid w:val="00A50C78"/>
    <w:rsid w:val="00A50D0B"/>
    <w:rsid w:val="00A50D5F"/>
    <w:rsid w:val="00A5128E"/>
    <w:rsid w:val="00A51378"/>
    <w:rsid w:val="00A518DC"/>
    <w:rsid w:val="00A522C8"/>
    <w:rsid w:val="00A522F7"/>
    <w:rsid w:val="00A527E6"/>
    <w:rsid w:val="00A527E8"/>
    <w:rsid w:val="00A5333F"/>
    <w:rsid w:val="00A53381"/>
    <w:rsid w:val="00A538FB"/>
    <w:rsid w:val="00A54010"/>
    <w:rsid w:val="00A54A62"/>
    <w:rsid w:val="00A54B9E"/>
    <w:rsid w:val="00A5550B"/>
    <w:rsid w:val="00A55B9B"/>
    <w:rsid w:val="00A55C2F"/>
    <w:rsid w:val="00A5704D"/>
    <w:rsid w:val="00A5797F"/>
    <w:rsid w:val="00A579E4"/>
    <w:rsid w:val="00A57BB4"/>
    <w:rsid w:val="00A60180"/>
    <w:rsid w:val="00A60B1D"/>
    <w:rsid w:val="00A60B37"/>
    <w:rsid w:val="00A61275"/>
    <w:rsid w:val="00A615D5"/>
    <w:rsid w:val="00A61BFA"/>
    <w:rsid w:val="00A61DE9"/>
    <w:rsid w:val="00A62218"/>
    <w:rsid w:val="00A62676"/>
    <w:rsid w:val="00A62887"/>
    <w:rsid w:val="00A62953"/>
    <w:rsid w:val="00A62B30"/>
    <w:rsid w:val="00A62F75"/>
    <w:rsid w:val="00A6372D"/>
    <w:rsid w:val="00A63863"/>
    <w:rsid w:val="00A6398A"/>
    <w:rsid w:val="00A63C39"/>
    <w:rsid w:val="00A64B14"/>
    <w:rsid w:val="00A64F79"/>
    <w:rsid w:val="00A6518F"/>
    <w:rsid w:val="00A65E1B"/>
    <w:rsid w:val="00A66097"/>
    <w:rsid w:val="00A66532"/>
    <w:rsid w:val="00A66548"/>
    <w:rsid w:val="00A666A9"/>
    <w:rsid w:val="00A66C29"/>
    <w:rsid w:val="00A677F9"/>
    <w:rsid w:val="00A67BC4"/>
    <w:rsid w:val="00A67CD6"/>
    <w:rsid w:val="00A7028E"/>
    <w:rsid w:val="00A70BCE"/>
    <w:rsid w:val="00A70C60"/>
    <w:rsid w:val="00A70C6F"/>
    <w:rsid w:val="00A71638"/>
    <w:rsid w:val="00A716C1"/>
    <w:rsid w:val="00A72584"/>
    <w:rsid w:val="00A72649"/>
    <w:rsid w:val="00A7281D"/>
    <w:rsid w:val="00A72A1A"/>
    <w:rsid w:val="00A72D00"/>
    <w:rsid w:val="00A72E21"/>
    <w:rsid w:val="00A73302"/>
    <w:rsid w:val="00A738F0"/>
    <w:rsid w:val="00A73E84"/>
    <w:rsid w:val="00A742A1"/>
    <w:rsid w:val="00A74F5B"/>
    <w:rsid w:val="00A7503D"/>
    <w:rsid w:val="00A7512C"/>
    <w:rsid w:val="00A766CC"/>
    <w:rsid w:val="00A76E1F"/>
    <w:rsid w:val="00A76FD1"/>
    <w:rsid w:val="00A76FEA"/>
    <w:rsid w:val="00A776CA"/>
    <w:rsid w:val="00A7772B"/>
    <w:rsid w:val="00A8056E"/>
    <w:rsid w:val="00A808D1"/>
    <w:rsid w:val="00A816A5"/>
    <w:rsid w:val="00A81877"/>
    <w:rsid w:val="00A8206C"/>
    <w:rsid w:val="00A82A4C"/>
    <w:rsid w:val="00A82D78"/>
    <w:rsid w:val="00A8316B"/>
    <w:rsid w:val="00A83310"/>
    <w:rsid w:val="00A83494"/>
    <w:rsid w:val="00A836AF"/>
    <w:rsid w:val="00A83FB6"/>
    <w:rsid w:val="00A840F5"/>
    <w:rsid w:val="00A84785"/>
    <w:rsid w:val="00A84A20"/>
    <w:rsid w:val="00A84F74"/>
    <w:rsid w:val="00A850F1"/>
    <w:rsid w:val="00A855BB"/>
    <w:rsid w:val="00A863BC"/>
    <w:rsid w:val="00A869DF"/>
    <w:rsid w:val="00A87153"/>
    <w:rsid w:val="00A873AE"/>
    <w:rsid w:val="00A878E9"/>
    <w:rsid w:val="00A87EF0"/>
    <w:rsid w:val="00A90048"/>
    <w:rsid w:val="00A90130"/>
    <w:rsid w:val="00A903BC"/>
    <w:rsid w:val="00A92178"/>
    <w:rsid w:val="00A9247F"/>
    <w:rsid w:val="00A92572"/>
    <w:rsid w:val="00A927D7"/>
    <w:rsid w:val="00A92B60"/>
    <w:rsid w:val="00A9342D"/>
    <w:rsid w:val="00A93638"/>
    <w:rsid w:val="00A93950"/>
    <w:rsid w:val="00A93AE7"/>
    <w:rsid w:val="00A943E6"/>
    <w:rsid w:val="00A95445"/>
    <w:rsid w:val="00A959CA"/>
    <w:rsid w:val="00A963C9"/>
    <w:rsid w:val="00A9691B"/>
    <w:rsid w:val="00A96EB9"/>
    <w:rsid w:val="00A96FB5"/>
    <w:rsid w:val="00A97842"/>
    <w:rsid w:val="00A978DA"/>
    <w:rsid w:val="00A97D36"/>
    <w:rsid w:val="00AA0135"/>
    <w:rsid w:val="00AA01BC"/>
    <w:rsid w:val="00AA0677"/>
    <w:rsid w:val="00AA09D5"/>
    <w:rsid w:val="00AA0CF8"/>
    <w:rsid w:val="00AA1651"/>
    <w:rsid w:val="00AA1B84"/>
    <w:rsid w:val="00AA1F06"/>
    <w:rsid w:val="00AA21F4"/>
    <w:rsid w:val="00AA2774"/>
    <w:rsid w:val="00AA2944"/>
    <w:rsid w:val="00AA2974"/>
    <w:rsid w:val="00AA2A76"/>
    <w:rsid w:val="00AA2B00"/>
    <w:rsid w:val="00AA40C8"/>
    <w:rsid w:val="00AA43F3"/>
    <w:rsid w:val="00AA4680"/>
    <w:rsid w:val="00AA47B1"/>
    <w:rsid w:val="00AA49CC"/>
    <w:rsid w:val="00AA4F96"/>
    <w:rsid w:val="00AA544E"/>
    <w:rsid w:val="00AA57F6"/>
    <w:rsid w:val="00AA679B"/>
    <w:rsid w:val="00AA7177"/>
    <w:rsid w:val="00AA78DF"/>
    <w:rsid w:val="00AA7CB9"/>
    <w:rsid w:val="00AA7CD4"/>
    <w:rsid w:val="00AB00C4"/>
    <w:rsid w:val="00AB0A5C"/>
    <w:rsid w:val="00AB0C84"/>
    <w:rsid w:val="00AB12BE"/>
    <w:rsid w:val="00AB13AA"/>
    <w:rsid w:val="00AB1806"/>
    <w:rsid w:val="00AB1D71"/>
    <w:rsid w:val="00AB20A1"/>
    <w:rsid w:val="00AB22A6"/>
    <w:rsid w:val="00AB2602"/>
    <w:rsid w:val="00AB2EBB"/>
    <w:rsid w:val="00AB3311"/>
    <w:rsid w:val="00AB37B6"/>
    <w:rsid w:val="00AB3AA3"/>
    <w:rsid w:val="00AB4278"/>
    <w:rsid w:val="00AB441A"/>
    <w:rsid w:val="00AB4553"/>
    <w:rsid w:val="00AB4818"/>
    <w:rsid w:val="00AB48A9"/>
    <w:rsid w:val="00AB4981"/>
    <w:rsid w:val="00AB4C68"/>
    <w:rsid w:val="00AB5037"/>
    <w:rsid w:val="00AB590D"/>
    <w:rsid w:val="00AB604C"/>
    <w:rsid w:val="00AB6B73"/>
    <w:rsid w:val="00AB6C4A"/>
    <w:rsid w:val="00AB6EBC"/>
    <w:rsid w:val="00AB7698"/>
    <w:rsid w:val="00AB76AB"/>
    <w:rsid w:val="00AB7803"/>
    <w:rsid w:val="00AC07F0"/>
    <w:rsid w:val="00AC08E8"/>
    <w:rsid w:val="00AC0969"/>
    <w:rsid w:val="00AC0D00"/>
    <w:rsid w:val="00AC0D1F"/>
    <w:rsid w:val="00AC0ED7"/>
    <w:rsid w:val="00AC10F2"/>
    <w:rsid w:val="00AC165B"/>
    <w:rsid w:val="00AC17AC"/>
    <w:rsid w:val="00AC1DAC"/>
    <w:rsid w:val="00AC209F"/>
    <w:rsid w:val="00AC2242"/>
    <w:rsid w:val="00AC2348"/>
    <w:rsid w:val="00AC256B"/>
    <w:rsid w:val="00AC2926"/>
    <w:rsid w:val="00AC2B30"/>
    <w:rsid w:val="00AC2E51"/>
    <w:rsid w:val="00AC31F2"/>
    <w:rsid w:val="00AC3910"/>
    <w:rsid w:val="00AC3D3C"/>
    <w:rsid w:val="00AC3F0B"/>
    <w:rsid w:val="00AC5721"/>
    <w:rsid w:val="00AC68B7"/>
    <w:rsid w:val="00AC6FFF"/>
    <w:rsid w:val="00AC7702"/>
    <w:rsid w:val="00AC7B43"/>
    <w:rsid w:val="00AD0797"/>
    <w:rsid w:val="00AD0AFC"/>
    <w:rsid w:val="00AD0CED"/>
    <w:rsid w:val="00AD0D20"/>
    <w:rsid w:val="00AD1401"/>
    <w:rsid w:val="00AD165C"/>
    <w:rsid w:val="00AD1818"/>
    <w:rsid w:val="00AD2718"/>
    <w:rsid w:val="00AD2A4A"/>
    <w:rsid w:val="00AD2C52"/>
    <w:rsid w:val="00AD30B5"/>
    <w:rsid w:val="00AD3DAD"/>
    <w:rsid w:val="00AD3E49"/>
    <w:rsid w:val="00AD42FD"/>
    <w:rsid w:val="00AD4424"/>
    <w:rsid w:val="00AD4DC9"/>
    <w:rsid w:val="00AD53CF"/>
    <w:rsid w:val="00AD59A5"/>
    <w:rsid w:val="00AD5C9D"/>
    <w:rsid w:val="00AD6B16"/>
    <w:rsid w:val="00AD6B93"/>
    <w:rsid w:val="00AD6EE1"/>
    <w:rsid w:val="00AD7298"/>
    <w:rsid w:val="00AD72AC"/>
    <w:rsid w:val="00AD78CF"/>
    <w:rsid w:val="00AD7920"/>
    <w:rsid w:val="00AE00E7"/>
    <w:rsid w:val="00AE09E4"/>
    <w:rsid w:val="00AE0E7D"/>
    <w:rsid w:val="00AE0FC5"/>
    <w:rsid w:val="00AE12DA"/>
    <w:rsid w:val="00AE1499"/>
    <w:rsid w:val="00AE14E8"/>
    <w:rsid w:val="00AE1C2F"/>
    <w:rsid w:val="00AE1E9D"/>
    <w:rsid w:val="00AE1FDD"/>
    <w:rsid w:val="00AE2CD6"/>
    <w:rsid w:val="00AE2ECF"/>
    <w:rsid w:val="00AE3AE3"/>
    <w:rsid w:val="00AE3FA3"/>
    <w:rsid w:val="00AE55AF"/>
    <w:rsid w:val="00AE56A8"/>
    <w:rsid w:val="00AE648C"/>
    <w:rsid w:val="00AE6EEC"/>
    <w:rsid w:val="00AE7237"/>
    <w:rsid w:val="00AE7B70"/>
    <w:rsid w:val="00AE7FBD"/>
    <w:rsid w:val="00AF0312"/>
    <w:rsid w:val="00AF064B"/>
    <w:rsid w:val="00AF0801"/>
    <w:rsid w:val="00AF0D15"/>
    <w:rsid w:val="00AF1017"/>
    <w:rsid w:val="00AF1290"/>
    <w:rsid w:val="00AF1547"/>
    <w:rsid w:val="00AF15DB"/>
    <w:rsid w:val="00AF161E"/>
    <w:rsid w:val="00AF1904"/>
    <w:rsid w:val="00AF1BD1"/>
    <w:rsid w:val="00AF1C79"/>
    <w:rsid w:val="00AF23AF"/>
    <w:rsid w:val="00AF2640"/>
    <w:rsid w:val="00AF26A7"/>
    <w:rsid w:val="00AF2D05"/>
    <w:rsid w:val="00AF2E5E"/>
    <w:rsid w:val="00AF3038"/>
    <w:rsid w:val="00AF3208"/>
    <w:rsid w:val="00AF33BD"/>
    <w:rsid w:val="00AF33DE"/>
    <w:rsid w:val="00AF3ACD"/>
    <w:rsid w:val="00AF4453"/>
    <w:rsid w:val="00AF4D52"/>
    <w:rsid w:val="00AF5B8B"/>
    <w:rsid w:val="00AF64D3"/>
    <w:rsid w:val="00AF6F6C"/>
    <w:rsid w:val="00AF7399"/>
    <w:rsid w:val="00AF75A0"/>
    <w:rsid w:val="00AF7870"/>
    <w:rsid w:val="00B004A2"/>
    <w:rsid w:val="00B00611"/>
    <w:rsid w:val="00B0120B"/>
    <w:rsid w:val="00B01472"/>
    <w:rsid w:val="00B01740"/>
    <w:rsid w:val="00B01DDB"/>
    <w:rsid w:val="00B01E9F"/>
    <w:rsid w:val="00B023CE"/>
    <w:rsid w:val="00B0243F"/>
    <w:rsid w:val="00B03119"/>
    <w:rsid w:val="00B039DC"/>
    <w:rsid w:val="00B03A09"/>
    <w:rsid w:val="00B03D1F"/>
    <w:rsid w:val="00B03D51"/>
    <w:rsid w:val="00B04079"/>
    <w:rsid w:val="00B04175"/>
    <w:rsid w:val="00B04775"/>
    <w:rsid w:val="00B0480E"/>
    <w:rsid w:val="00B04F92"/>
    <w:rsid w:val="00B052CE"/>
    <w:rsid w:val="00B056ED"/>
    <w:rsid w:val="00B065DB"/>
    <w:rsid w:val="00B06C0F"/>
    <w:rsid w:val="00B06D0E"/>
    <w:rsid w:val="00B06E2F"/>
    <w:rsid w:val="00B06FFB"/>
    <w:rsid w:val="00B07221"/>
    <w:rsid w:val="00B074D7"/>
    <w:rsid w:val="00B07831"/>
    <w:rsid w:val="00B07D5F"/>
    <w:rsid w:val="00B103D3"/>
    <w:rsid w:val="00B105B1"/>
    <w:rsid w:val="00B109BE"/>
    <w:rsid w:val="00B10B3D"/>
    <w:rsid w:val="00B10CEC"/>
    <w:rsid w:val="00B113BD"/>
    <w:rsid w:val="00B114AA"/>
    <w:rsid w:val="00B115CD"/>
    <w:rsid w:val="00B117BC"/>
    <w:rsid w:val="00B117F7"/>
    <w:rsid w:val="00B1231F"/>
    <w:rsid w:val="00B123A4"/>
    <w:rsid w:val="00B1244A"/>
    <w:rsid w:val="00B1321B"/>
    <w:rsid w:val="00B13261"/>
    <w:rsid w:val="00B139C3"/>
    <w:rsid w:val="00B13E78"/>
    <w:rsid w:val="00B140A2"/>
    <w:rsid w:val="00B14448"/>
    <w:rsid w:val="00B14E36"/>
    <w:rsid w:val="00B14F77"/>
    <w:rsid w:val="00B15A37"/>
    <w:rsid w:val="00B16274"/>
    <w:rsid w:val="00B16407"/>
    <w:rsid w:val="00B16DD5"/>
    <w:rsid w:val="00B179C9"/>
    <w:rsid w:val="00B17B7C"/>
    <w:rsid w:val="00B201A8"/>
    <w:rsid w:val="00B20378"/>
    <w:rsid w:val="00B206BD"/>
    <w:rsid w:val="00B20973"/>
    <w:rsid w:val="00B20D48"/>
    <w:rsid w:val="00B20EAB"/>
    <w:rsid w:val="00B21337"/>
    <w:rsid w:val="00B21A4E"/>
    <w:rsid w:val="00B21A66"/>
    <w:rsid w:val="00B21CE8"/>
    <w:rsid w:val="00B228FD"/>
    <w:rsid w:val="00B231C5"/>
    <w:rsid w:val="00B242AB"/>
    <w:rsid w:val="00B2485C"/>
    <w:rsid w:val="00B24AB2"/>
    <w:rsid w:val="00B24E4A"/>
    <w:rsid w:val="00B25857"/>
    <w:rsid w:val="00B25B52"/>
    <w:rsid w:val="00B262DD"/>
    <w:rsid w:val="00B2685F"/>
    <w:rsid w:val="00B276FE"/>
    <w:rsid w:val="00B305AE"/>
    <w:rsid w:val="00B30681"/>
    <w:rsid w:val="00B30EF8"/>
    <w:rsid w:val="00B30F2D"/>
    <w:rsid w:val="00B310A7"/>
    <w:rsid w:val="00B31822"/>
    <w:rsid w:val="00B31D95"/>
    <w:rsid w:val="00B31FF0"/>
    <w:rsid w:val="00B321EF"/>
    <w:rsid w:val="00B32246"/>
    <w:rsid w:val="00B32454"/>
    <w:rsid w:val="00B33315"/>
    <w:rsid w:val="00B338BB"/>
    <w:rsid w:val="00B33CCC"/>
    <w:rsid w:val="00B34417"/>
    <w:rsid w:val="00B34FAE"/>
    <w:rsid w:val="00B3502D"/>
    <w:rsid w:val="00B3551C"/>
    <w:rsid w:val="00B35B0D"/>
    <w:rsid w:val="00B361AA"/>
    <w:rsid w:val="00B3622C"/>
    <w:rsid w:val="00B36730"/>
    <w:rsid w:val="00B36ED3"/>
    <w:rsid w:val="00B3751C"/>
    <w:rsid w:val="00B379F7"/>
    <w:rsid w:val="00B4098C"/>
    <w:rsid w:val="00B40ED7"/>
    <w:rsid w:val="00B40F35"/>
    <w:rsid w:val="00B41001"/>
    <w:rsid w:val="00B41014"/>
    <w:rsid w:val="00B41805"/>
    <w:rsid w:val="00B41832"/>
    <w:rsid w:val="00B41867"/>
    <w:rsid w:val="00B424E4"/>
    <w:rsid w:val="00B424F7"/>
    <w:rsid w:val="00B427AC"/>
    <w:rsid w:val="00B42F7E"/>
    <w:rsid w:val="00B4321F"/>
    <w:rsid w:val="00B4335D"/>
    <w:rsid w:val="00B43AB7"/>
    <w:rsid w:val="00B440CF"/>
    <w:rsid w:val="00B44313"/>
    <w:rsid w:val="00B44F9B"/>
    <w:rsid w:val="00B45A86"/>
    <w:rsid w:val="00B45B08"/>
    <w:rsid w:val="00B45BF7"/>
    <w:rsid w:val="00B45D04"/>
    <w:rsid w:val="00B4666F"/>
    <w:rsid w:val="00B46965"/>
    <w:rsid w:val="00B4698F"/>
    <w:rsid w:val="00B469C0"/>
    <w:rsid w:val="00B46A1E"/>
    <w:rsid w:val="00B46BE8"/>
    <w:rsid w:val="00B47223"/>
    <w:rsid w:val="00B474BF"/>
    <w:rsid w:val="00B476E1"/>
    <w:rsid w:val="00B47814"/>
    <w:rsid w:val="00B47C69"/>
    <w:rsid w:val="00B47CDA"/>
    <w:rsid w:val="00B50825"/>
    <w:rsid w:val="00B50A4A"/>
    <w:rsid w:val="00B50E2C"/>
    <w:rsid w:val="00B5130F"/>
    <w:rsid w:val="00B5151E"/>
    <w:rsid w:val="00B51656"/>
    <w:rsid w:val="00B5196C"/>
    <w:rsid w:val="00B52332"/>
    <w:rsid w:val="00B524A7"/>
    <w:rsid w:val="00B52BFB"/>
    <w:rsid w:val="00B52D7E"/>
    <w:rsid w:val="00B53289"/>
    <w:rsid w:val="00B537C7"/>
    <w:rsid w:val="00B539AC"/>
    <w:rsid w:val="00B53E9E"/>
    <w:rsid w:val="00B53EA2"/>
    <w:rsid w:val="00B540D8"/>
    <w:rsid w:val="00B5439B"/>
    <w:rsid w:val="00B549F0"/>
    <w:rsid w:val="00B54A35"/>
    <w:rsid w:val="00B54A65"/>
    <w:rsid w:val="00B5554F"/>
    <w:rsid w:val="00B558EF"/>
    <w:rsid w:val="00B559D3"/>
    <w:rsid w:val="00B55B17"/>
    <w:rsid w:val="00B55C80"/>
    <w:rsid w:val="00B55F8E"/>
    <w:rsid w:val="00B563E4"/>
    <w:rsid w:val="00B563F1"/>
    <w:rsid w:val="00B56AEF"/>
    <w:rsid w:val="00B5767B"/>
    <w:rsid w:val="00B578FB"/>
    <w:rsid w:val="00B6017D"/>
    <w:rsid w:val="00B602D6"/>
    <w:rsid w:val="00B60678"/>
    <w:rsid w:val="00B60799"/>
    <w:rsid w:val="00B61116"/>
    <w:rsid w:val="00B61135"/>
    <w:rsid w:val="00B613DB"/>
    <w:rsid w:val="00B62908"/>
    <w:rsid w:val="00B62D66"/>
    <w:rsid w:val="00B62D69"/>
    <w:rsid w:val="00B63952"/>
    <w:rsid w:val="00B63EF1"/>
    <w:rsid w:val="00B6418E"/>
    <w:rsid w:val="00B64480"/>
    <w:rsid w:val="00B64A74"/>
    <w:rsid w:val="00B64BC0"/>
    <w:rsid w:val="00B65870"/>
    <w:rsid w:val="00B6606C"/>
    <w:rsid w:val="00B662BC"/>
    <w:rsid w:val="00B66FA3"/>
    <w:rsid w:val="00B67291"/>
    <w:rsid w:val="00B677DF"/>
    <w:rsid w:val="00B67B4C"/>
    <w:rsid w:val="00B67BB5"/>
    <w:rsid w:val="00B702A3"/>
    <w:rsid w:val="00B703B4"/>
    <w:rsid w:val="00B7067C"/>
    <w:rsid w:val="00B70808"/>
    <w:rsid w:val="00B70DEF"/>
    <w:rsid w:val="00B71908"/>
    <w:rsid w:val="00B71BF6"/>
    <w:rsid w:val="00B71DF3"/>
    <w:rsid w:val="00B71FE0"/>
    <w:rsid w:val="00B72801"/>
    <w:rsid w:val="00B72FEE"/>
    <w:rsid w:val="00B73A97"/>
    <w:rsid w:val="00B73BD2"/>
    <w:rsid w:val="00B74677"/>
    <w:rsid w:val="00B74690"/>
    <w:rsid w:val="00B74887"/>
    <w:rsid w:val="00B74FC9"/>
    <w:rsid w:val="00B755AE"/>
    <w:rsid w:val="00B75678"/>
    <w:rsid w:val="00B75710"/>
    <w:rsid w:val="00B75931"/>
    <w:rsid w:val="00B766CE"/>
    <w:rsid w:val="00B76948"/>
    <w:rsid w:val="00B775F8"/>
    <w:rsid w:val="00B77B19"/>
    <w:rsid w:val="00B810AA"/>
    <w:rsid w:val="00B81E20"/>
    <w:rsid w:val="00B82148"/>
    <w:rsid w:val="00B821D1"/>
    <w:rsid w:val="00B828DA"/>
    <w:rsid w:val="00B82D5C"/>
    <w:rsid w:val="00B83072"/>
    <w:rsid w:val="00B8387E"/>
    <w:rsid w:val="00B840DC"/>
    <w:rsid w:val="00B84B4D"/>
    <w:rsid w:val="00B84D1A"/>
    <w:rsid w:val="00B84EDA"/>
    <w:rsid w:val="00B85C72"/>
    <w:rsid w:val="00B85D5E"/>
    <w:rsid w:val="00B85DED"/>
    <w:rsid w:val="00B8658E"/>
    <w:rsid w:val="00B8684C"/>
    <w:rsid w:val="00B86D1D"/>
    <w:rsid w:val="00B87D51"/>
    <w:rsid w:val="00B87E08"/>
    <w:rsid w:val="00B900AD"/>
    <w:rsid w:val="00B90141"/>
    <w:rsid w:val="00B90392"/>
    <w:rsid w:val="00B90970"/>
    <w:rsid w:val="00B92223"/>
    <w:rsid w:val="00B9254F"/>
    <w:rsid w:val="00B926AC"/>
    <w:rsid w:val="00B9271C"/>
    <w:rsid w:val="00B92788"/>
    <w:rsid w:val="00B927C9"/>
    <w:rsid w:val="00B92E3E"/>
    <w:rsid w:val="00B933A6"/>
    <w:rsid w:val="00B933D2"/>
    <w:rsid w:val="00B93BE2"/>
    <w:rsid w:val="00B93CCD"/>
    <w:rsid w:val="00B93FF7"/>
    <w:rsid w:val="00B940B4"/>
    <w:rsid w:val="00B94170"/>
    <w:rsid w:val="00B94D87"/>
    <w:rsid w:val="00B95039"/>
    <w:rsid w:val="00B9522D"/>
    <w:rsid w:val="00B95534"/>
    <w:rsid w:val="00B95634"/>
    <w:rsid w:val="00B9595E"/>
    <w:rsid w:val="00B961D6"/>
    <w:rsid w:val="00B96216"/>
    <w:rsid w:val="00B967BA"/>
    <w:rsid w:val="00B97F78"/>
    <w:rsid w:val="00BA013C"/>
    <w:rsid w:val="00BA0310"/>
    <w:rsid w:val="00BA03A2"/>
    <w:rsid w:val="00BA0AE4"/>
    <w:rsid w:val="00BA0CD6"/>
    <w:rsid w:val="00BA0E68"/>
    <w:rsid w:val="00BA107D"/>
    <w:rsid w:val="00BA115C"/>
    <w:rsid w:val="00BA11BD"/>
    <w:rsid w:val="00BA14A2"/>
    <w:rsid w:val="00BA1903"/>
    <w:rsid w:val="00BA1BAE"/>
    <w:rsid w:val="00BA2BAF"/>
    <w:rsid w:val="00BA2C7A"/>
    <w:rsid w:val="00BA31CD"/>
    <w:rsid w:val="00BA31FF"/>
    <w:rsid w:val="00BA33D1"/>
    <w:rsid w:val="00BA3801"/>
    <w:rsid w:val="00BA3C42"/>
    <w:rsid w:val="00BA3D32"/>
    <w:rsid w:val="00BA4166"/>
    <w:rsid w:val="00BA44D3"/>
    <w:rsid w:val="00BA494F"/>
    <w:rsid w:val="00BA4C5A"/>
    <w:rsid w:val="00BA4F7D"/>
    <w:rsid w:val="00BA52C9"/>
    <w:rsid w:val="00BA5308"/>
    <w:rsid w:val="00BA5E83"/>
    <w:rsid w:val="00BA608A"/>
    <w:rsid w:val="00BA636C"/>
    <w:rsid w:val="00BA67C5"/>
    <w:rsid w:val="00BA7564"/>
    <w:rsid w:val="00BA7937"/>
    <w:rsid w:val="00BA79F6"/>
    <w:rsid w:val="00BA7B05"/>
    <w:rsid w:val="00BB007A"/>
    <w:rsid w:val="00BB0521"/>
    <w:rsid w:val="00BB0D5D"/>
    <w:rsid w:val="00BB0DAA"/>
    <w:rsid w:val="00BB113B"/>
    <w:rsid w:val="00BB1F50"/>
    <w:rsid w:val="00BB2385"/>
    <w:rsid w:val="00BB2A88"/>
    <w:rsid w:val="00BB31A6"/>
    <w:rsid w:val="00BB3DA1"/>
    <w:rsid w:val="00BB4171"/>
    <w:rsid w:val="00BB441B"/>
    <w:rsid w:val="00BB6009"/>
    <w:rsid w:val="00BB609B"/>
    <w:rsid w:val="00BB6418"/>
    <w:rsid w:val="00BB6AF7"/>
    <w:rsid w:val="00BB6B5B"/>
    <w:rsid w:val="00BB6BC2"/>
    <w:rsid w:val="00BB72BC"/>
    <w:rsid w:val="00BB74BC"/>
    <w:rsid w:val="00BC0695"/>
    <w:rsid w:val="00BC06F3"/>
    <w:rsid w:val="00BC0B21"/>
    <w:rsid w:val="00BC1326"/>
    <w:rsid w:val="00BC20AB"/>
    <w:rsid w:val="00BC236E"/>
    <w:rsid w:val="00BC275A"/>
    <w:rsid w:val="00BC2B06"/>
    <w:rsid w:val="00BC2DBF"/>
    <w:rsid w:val="00BC2E02"/>
    <w:rsid w:val="00BC323C"/>
    <w:rsid w:val="00BC3416"/>
    <w:rsid w:val="00BC3DC6"/>
    <w:rsid w:val="00BC49A4"/>
    <w:rsid w:val="00BC49BA"/>
    <w:rsid w:val="00BC4B4D"/>
    <w:rsid w:val="00BC6386"/>
    <w:rsid w:val="00BC643D"/>
    <w:rsid w:val="00BC6994"/>
    <w:rsid w:val="00BC6D3E"/>
    <w:rsid w:val="00BC71B9"/>
    <w:rsid w:val="00BC7455"/>
    <w:rsid w:val="00BC748D"/>
    <w:rsid w:val="00BD06DC"/>
    <w:rsid w:val="00BD0EBD"/>
    <w:rsid w:val="00BD0F8A"/>
    <w:rsid w:val="00BD17FC"/>
    <w:rsid w:val="00BD1B5A"/>
    <w:rsid w:val="00BD298C"/>
    <w:rsid w:val="00BD2EDA"/>
    <w:rsid w:val="00BD2F1E"/>
    <w:rsid w:val="00BD2F63"/>
    <w:rsid w:val="00BD306E"/>
    <w:rsid w:val="00BD3178"/>
    <w:rsid w:val="00BD3823"/>
    <w:rsid w:val="00BD3B13"/>
    <w:rsid w:val="00BD3E70"/>
    <w:rsid w:val="00BD4478"/>
    <w:rsid w:val="00BD4653"/>
    <w:rsid w:val="00BD4849"/>
    <w:rsid w:val="00BD4AD1"/>
    <w:rsid w:val="00BD56CC"/>
    <w:rsid w:val="00BD591B"/>
    <w:rsid w:val="00BD630C"/>
    <w:rsid w:val="00BD65DC"/>
    <w:rsid w:val="00BD66EB"/>
    <w:rsid w:val="00BD71EE"/>
    <w:rsid w:val="00BD7256"/>
    <w:rsid w:val="00BD730B"/>
    <w:rsid w:val="00BD7559"/>
    <w:rsid w:val="00BD7657"/>
    <w:rsid w:val="00BD7804"/>
    <w:rsid w:val="00BD7870"/>
    <w:rsid w:val="00BD7DCF"/>
    <w:rsid w:val="00BE0373"/>
    <w:rsid w:val="00BE10A4"/>
    <w:rsid w:val="00BE138C"/>
    <w:rsid w:val="00BE17DF"/>
    <w:rsid w:val="00BE1A0F"/>
    <w:rsid w:val="00BE2546"/>
    <w:rsid w:val="00BE332F"/>
    <w:rsid w:val="00BE3C2E"/>
    <w:rsid w:val="00BE4A84"/>
    <w:rsid w:val="00BE4CCD"/>
    <w:rsid w:val="00BE4D90"/>
    <w:rsid w:val="00BE52B1"/>
    <w:rsid w:val="00BE5363"/>
    <w:rsid w:val="00BE58C0"/>
    <w:rsid w:val="00BE5CE2"/>
    <w:rsid w:val="00BE61D3"/>
    <w:rsid w:val="00BE6679"/>
    <w:rsid w:val="00BE6735"/>
    <w:rsid w:val="00BE70BF"/>
    <w:rsid w:val="00BE7156"/>
    <w:rsid w:val="00BE7829"/>
    <w:rsid w:val="00BE7F62"/>
    <w:rsid w:val="00BE7FE3"/>
    <w:rsid w:val="00BF0AC6"/>
    <w:rsid w:val="00BF0FB5"/>
    <w:rsid w:val="00BF124B"/>
    <w:rsid w:val="00BF12E6"/>
    <w:rsid w:val="00BF1AAA"/>
    <w:rsid w:val="00BF3271"/>
    <w:rsid w:val="00BF3653"/>
    <w:rsid w:val="00BF43A6"/>
    <w:rsid w:val="00BF48C2"/>
    <w:rsid w:val="00BF4AE2"/>
    <w:rsid w:val="00BF4C11"/>
    <w:rsid w:val="00BF5001"/>
    <w:rsid w:val="00BF66B8"/>
    <w:rsid w:val="00BF6D2D"/>
    <w:rsid w:val="00BF7539"/>
    <w:rsid w:val="00BF76BF"/>
    <w:rsid w:val="00C00019"/>
    <w:rsid w:val="00C01090"/>
    <w:rsid w:val="00C01295"/>
    <w:rsid w:val="00C01C9B"/>
    <w:rsid w:val="00C02376"/>
    <w:rsid w:val="00C02781"/>
    <w:rsid w:val="00C02899"/>
    <w:rsid w:val="00C034D6"/>
    <w:rsid w:val="00C03582"/>
    <w:rsid w:val="00C03772"/>
    <w:rsid w:val="00C03B74"/>
    <w:rsid w:val="00C04223"/>
    <w:rsid w:val="00C04907"/>
    <w:rsid w:val="00C04E68"/>
    <w:rsid w:val="00C05772"/>
    <w:rsid w:val="00C05B29"/>
    <w:rsid w:val="00C06615"/>
    <w:rsid w:val="00C06F28"/>
    <w:rsid w:val="00C070B9"/>
    <w:rsid w:val="00C071EE"/>
    <w:rsid w:val="00C0778A"/>
    <w:rsid w:val="00C107ED"/>
    <w:rsid w:val="00C109F3"/>
    <w:rsid w:val="00C10A62"/>
    <w:rsid w:val="00C10F47"/>
    <w:rsid w:val="00C11B80"/>
    <w:rsid w:val="00C121D3"/>
    <w:rsid w:val="00C126ED"/>
    <w:rsid w:val="00C127A1"/>
    <w:rsid w:val="00C12818"/>
    <w:rsid w:val="00C12F07"/>
    <w:rsid w:val="00C13BF2"/>
    <w:rsid w:val="00C14531"/>
    <w:rsid w:val="00C14BE4"/>
    <w:rsid w:val="00C14EF1"/>
    <w:rsid w:val="00C15F74"/>
    <w:rsid w:val="00C16498"/>
    <w:rsid w:val="00C16C14"/>
    <w:rsid w:val="00C17368"/>
    <w:rsid w:val="00C1764B"/>
    <w:rsid w:val="00C17C81"/>
    <w:rsid w:val="00C17D6E"/>
    <w:rsid w:val="00C20DD6"/>
    <w:rsid w:val="00C20E0F"/>
    <w:rsid w:val="00C20F1A"/>
    <w:rsid w:val="00C2177D"/>
    <w:rsid w:val="00C218A2"/>
    <w:rsid w:val="00C21E3D"/>
    <w:rsid w:val="00C224EF"/>
    <w:rsid w:val="00C22877"/>
    <w:rsid w:val="00C22D93"/>
    <w:rsid w:val="00C23D87"/>
    <w:rsid w:val="00C24659"/>
    <w:rsid w:val="00C246F8"/>
    <w:rsid w:val="00C24B14"/>
    <w:rsid w:val="00C24B18"/>
    <w:rsid w:val="00C24B52"/>
    <w:rsid w:val="00C24E9D"/>
    <w:rsid w:val="00C2520E"/>
    <w:rsid w:val="00C259CB"/>
    <w:rsid w:val="00C26570"/>
    <w:rsid w:val="00C26E22"/>
    <w:rsid w:val="00C27F53"/>
    <w:rsid w:val="00C27FD3"/>
    <w:rsid w:val="00C30714"/>
    <w:rsid w:val="00C30873"/>
    <w:rsid w:val="00C309F8"/>
    <w:rsid w:val="00C314CB"/>
    <w:rsid w:val="00C31826"/>
    <w:rsid w:val="00C319CD"/>
    <w:rsid w:val="00C32B3C"/>
    <w:rsid w:val="00C32F4F"/>
    <w:rsid w:val="00C33929"/>
    <w:rsid w:val="00C34670"/>
    <w:rsid w:val="00C3549D"/>
    <w:rsid w:val="00C35610"/>
    <w:rsid w:val="00C36482"/>
    <w:rsid w:val="00C366D2"/>
    <w:rsid w:val="00C36D6C"/>
    <w:rsid w:val="00C36EE8"/>
    <w:rsid w:val="00C37871"/>
    <w:rsid w:val="00C37BCA"/>
    <w:rsid w:val="00C40684"/>
    <w:rsid w:val="00C415FC"/>
    <w:rsid w:val="00C41C19"/>
    <w:rsid w:val="00C426A2"/>
    <w:rsid w:val="00C4290B"/>
    <w:rsid w:val="00C429F4"/>
    <w:rsid w:val="00C42AB4"/>
    <w:rsid w:val="00C43138"/>
    <w:rsid w:val="00C435A3"/>
    <w:rsid w:val="00C4381F"/>
    <w:rsid w:val="00C43B3D"/>
    <w:rsid w:val="00C43BD6"/>
    <w:rsid w:val="00C442B4"/>
    <w:rsid w:val="00C4432F"/>
    <w:rsid w:val="00C4439B"/>
    <w:rsid w:val="00C444BD"/>
    <w:rsid w:val="00C445C1"/>
    <w:rsid w:val="00C445CC"/>
    <w:rsid w:val="00C44DDC"/>
    <w:rsid w:val="00C45A6C"/>
    <w:rsid w:val="00C46100"/>
    <w:rsid w:val="00C461AC"/>
    <w:rsid w:val="00C464D4"/>
    <w:rsid w:val="00C46D7A"/>
    <w:rsid w:val="00C47108"/>
    <w:rsid w:val="00C47179"/>
    <w:rsid w:val="00C47F0E"/>
    <w:rsid w:val="00C47FD9"/>
    <w:rsid w:val="00C507AB"/>
    <w:rsid w:val="00C50A59"/>
    <w:rsid w:val="00C51255"/>
    <w:rsid w:val="00C51276"/>
    <w:rsid w:val="00C513D0"/>
    <w:rsid w:val="00C514D0"/>
    <w:rsid w:val="00C51C82"/>
    <w:rsid w:val="00C51E6B"/>
    <w:rsid w:val="00C520FB"/>
    <w:rsid w:val="00C52ABF"/>
    <w:rsid w:val="00C53B47"/>
    <w:rsid w:val="00C551F9"/>
    <w:rsid w:val="00C55452"/>
    <w:rsid w:val="00C55964"/>
    <w:rsid w:val="00C55C70"/>
    <w:rsid w:val="00C56480"/>
    <w:rsid w:val="00C569B2"/>
    <w:rsid w:val="00C56A70"/>
    <w:rsid w:val="00C56BF7"/>
    <w:rsid w:val="00C572B1"/>
    <w:rsid w:val="00C575BC"/>
    <w:rsid w:val="00C57634"/>
    <w:rsid w:val="00C57DFC"/>
    <w:rsid w:val="00C57F44"/>
    <w:rsid w:val="00C6020E"/>
    <w:rsid w:val="00C60777"/>
    <w:rsid w:val="00C616B5"/>
    <w:rsid w:val="00C61BB2"/>
    <w:rsid w:val="00C61BFC"/>
    <w:rsid w:val="00C62329"/>
    <w:rsid w:val="00C626D4"/>
    <w:rsid w:val="00C629B1"/>
    <w:rsid w:val="00C6316E"/>
    <w:rsid w:val="00C63546"/>
    <w:rsid w:val="00C640A7"/>
    <w:rsid w:val="00C64142"/>
    <w:rsid w:val="00C64301"/>
    <w:rsid w:val="00C64A91"/>
    <w:rsid w:val="00C64AC0"/>
    <w:rsid w:val="00C64B8C"/>
    <w:rsid w:val="00C652B5"/>
    <w:rsid w:val="00C654D6"/>
    <w:rsid w:val="00C662B2"/>
    <w:rsid w:val="00C66CDC"/>
    <w:rsid w:val="00C66FFF"/>
    <w:rsid w:val="00C670D7"/>
    <w:rsid w:val="00C67104"/>
    <w:rsid w:val="00C6765B"/>
    <w:rsid w:val="00C67A21"/>
    <w:rsid w:val="00C67B97"/>
    <w:rsid w:val="00C70057"/>
    <w:rsid w:val="00C71010"/>
    <w:rsid w:val="00C71175"/>
    <w:rsid w:val="00C712EF"/>
    <w:rsid w:val="00C713BC"/>
    <w:rsid w:val="00C71A49"/>
    <w:rsid w:val="00C7260A"/>
    <w:rsid w:val="00C73003"/>
    <w:rsid w:val="00C73331"/>
    <w:rsid w:val="00C7373E"/>
    <w:rsid w:val="00C73AD8"/>
    <w:rsid w:val="00C73D5C"/>
    <w:rsid w:val="00C73DC6"/>
    <w:rsid w:val="00C7457A"/>
    <w:rsid w:val="00C7488B"/>
    <w:rsid w:val="00C748B6"/>
    <w:rsid w:val="00C76407"/>
    <w:rsid w:val="00C76684"/>
    <w:rsid w:val="00C76823"/>
    <w:rsid w:val="00C76E81"/>
    <w:rsid w:val="00C7707F"/>
    <w:rsid w:val="00C77412"/>
    <w:rsid w:val="00C81253"/>
    <w:rsid w:val="00C81560"/>
    <w:rsid w:val="00C818C0"/>
    <w:rsid w:val="00C818C9"/>
    <w:rsid w:val="00C81908"/>
    <w:rsid w:val="00C81B0C"/>
    <w:rsid w:val="00C81CB3"/>
    <w:rsid w:val="00C81F04"/>
    <w:rsid w:val="00C82191"/>
    <w:rsid w:val="00C82F6B"/>
    <w:rsid w:val="00C83011"/>
    <w:rsid w:val="00C831B6"/>
    <w:rsid w:val="00C8345E"/>
    <w:rsid w:val="00C83735"/>
    <w:rsid w:val="00C83D53"/>
    <w:rsid w:val="00C83EEE"/>
    <w:rsid w:val="00C84341"/>
    <w:rsid w:val="00C845F5"/>
    <w:rsid w:val="00C84BF3"/>
    <w:rsid w:val="00C8514D"/>
    <w:rsid w:val="00C85263"/>
    <w:rsid w:val="00C8622B"/>
    <w:rsid w:val="00C8628A"/>
    <w:rsid w:val="00C86363"/>
    <w:rsid w:val="00C86651"/>
    <w:rsid w:val="00C86D07"/>
    <w:rsid w:val="00C86FD7"/>
    <w:rsid w:val="00C8726B"/>
    <w:rsid w:val="00C87361"/>
    <w:rsid w:val="00C8747D"/>
    <w:rsid w:val="00C87847"/>
    <w:rsid w:val="00C87A0F"/>
    <w:rsid w:val="00C90819"/>
    <w:rsid w:val="00C90FD5"/>
    <w:rsid w:val="00C914AB"/>
    <w:rsid w:val="00C91924"/>
    <w:rsid w:val="00C91DF2"/>
    <w:rsid w:val="00C9351A"/>
    <w:rsid w:val="00C93AF5"/>
    <w:rsid w:val="00C940C0"/>
    <w:rsid w:val="00C94340"/>
    <w:rsid w:val="00C9484F"/>
    <w:rsid w:val="00C955A3"/>
    <w:rsid w:val="00C95F05"/>
    <w:rsid w:val="00C960AF"/>
    <w:rsid w:val="00C96FDF"/>
    <w:rsid w:val="00C970D9"/>
    <w:rsid w:val="00C97172"/>
    <w:rsid w:val="00C97684"/>
    <w:rsid w:val="00C97B6A"/>
    <w:rsid w:val="00C97D4D"/>
    <w:rsid w:val="00CA01C7"/>
    <w:rsid w:val="00CA051E"/>
    <w:rsid w:val="00CA0F7D"/>
    <w:rsid w:val="00CA1DD0"/>
    <w:rsid w:val="00CA23D9"/>
    <w:rsid w:val="00CA28F2"/>
    <w:rsid w:val="00CA2AD3"/>
    <w:rsid w:val="00CA2C7C"/>
    <w:rsid w:val="00CA2DE7"/>
    <w:rsid w:val="00CA318C"/>
    <w:rsid w:val="00CA325F"/>
    <w:rsid w:val="00CA3E6E"/>
    <w:rsid w:val="00CA405E"/>
    <w:rsid w:val="00CA40A3"/>
    <w:rsid w:val="00CA4C66"/>
    <w:rsid w:val="00CA4CF3"/>
    <w:rsid w:val="00CA5A7A"/>
    <w:rsid w:val="00CA5B33"/>
    <w:rsid w:val="00CA63C2"/>
    <w:rsid w:val="00CA64E7"/>
    <w:rsid w:val="00CA6F9E"/>
    <w:rsid w:val="00CA6FD6"/>
    <w:rsid w:val="00CA7477"/>
    <w:rsid w:val="00CA7F89"/>
    <w:rsid w:val="00CA7F9B"/>
    <w:rsid w:val="00CB00A5"/>
    <w:rsid w:val="00CB14D5"/>
    <w:rsid w:val="00CB187C"/>
    <w:rsid w:val="00CB1CE1"/>
    <w:rsid w:val="00CB1DB3"/>
    <w:rsid w:val="00CB2609"/>
    <w:rsid w:val="00CB2AF7"/>
    <w:rsid w:val="00CB34E9"/>
    <w:rsid w:val="00CB38AF"/>
    <w:rsid w:val="00CB3A69"/>
    <w:rsid w:val="00CB3C96"/>
    <w:rsid w:val="00CB4701"/>
    <w:rsid w:val="00CB4A8A"/>
    <w:rsid w:val="00CB4EA1"/>
    <w:rsid w:val="00CB4EA7"/>
    <w:rsid w:val="00CB58FD"/>
    <w:rsid w:val="00CB5E7B"/>
    <w:rsid w:val="00CB6A51"/>
    <w:rsid w:val="00CB6D69"/>
    <w:rsid w:val="00CB6F29"/>
    <w:rsid w:val="00CB6F7B"/>
    <w:rsid w:val="00CB7AFA"/>
    <w:rsid w:val="00CB7B09"/>
    <w:rsid w:val="00CC0CC1"/>
    <w:rsid w:val="00CC0D5B"/>
    <w:rsid w:val="00CC0F1B"/>
    <w:rsid w:val="00CC1368"/>
    <w:rsid w:val="00CC1C6E"/>
    <w:rsid w:val="00CC2067"/>
    <w:rsid w:val="00CC2256"/>
    <w:rsid w:val="00CC24EF"/>
    <w:rsid w:val="00CC286C"/>
    <w:rsid w:val="00CC2AED"/>
    <w:rsid w:val="00CC2D17"/>
    <w:rsid w:val="00CC3190"/>
    <w:rsid w:val="00CC35C6"/>
    <w:rsid w:val="00CC41A8"/>
    <w:rsid w:val="00CC44BE"/>
    <w:rsid w:val="00CC4525"/>
    <w:rsid w:val="00CC4666"/>
    <w:rsid w:val="00CC5058"/>
    <w:rsid w:val="00CC5790"/>
    <w:rsid w:val="00CC6014"/>
    <w:rsid w:val="00CC6150"/>
    <w:rsid w:val="00CC6179"/>
    <w:rsid w:val="00CC6383"/>
    <w:rsid w:val="00CC6C46"/>
    <w:rsid w:val="00CC6F95"/>
    <w:rsid w:val="00CC789C"/>
    <w:rsid w:val="00CD00B2"/>
    <w:rsid w:val="00CD0364"/>
    <w:rsid w:val="00CD0508"/>
    <w:rsid w:val="00CD0921"/>
    <w:rsid w:val="00CD0994"/>
    <w:rsid w:val="00CD1290"/>
    <w:rsid w:val="00CD1E3F"/>
    <w:rsid w:val="00CD1FCA"/>
    <w:rsid w:val="00CD27C7"/>
    <w:rsid w:val="00CD2BFF"/>
    <w:rsid w:val="00CD31E2"/>
    <w:rsid w:val="00CD3640"/>
    <w:rsid w:val="00CD401E"/>
    <w:rsid w:val="00CD408C"/>
    <w:rsid w:val="00CD4218"/>
    <w:rsid w:val="00CD425C"/>
    <w:rsid w:val="00CD4E8A"/>
    <w:rsid w:val="00CD571D"/>
    <w:rsid w:val="00CD6006"/>
    <w:rsid w:val="00CD6C28"/>
    <w:rsid w:val="00CD7C11"/>
    <w:rsid w:val="00CE125A"/>
    <w:rsid w:val="00CE1E3F"/>
    <w:rsid w:val="00CE2232"/>
    <w:rsid w:val="00CE2404"/>
    <w:rsid w:val="00CE28E7"/>
    <w:rsid w:val="00CE2924"/>
    <w:rsid w:val="00CE2A62"/>
    <w:rsid w:val="00CE2DCE"/>
    <w:rsid w:val="00CE31E9"/>
    <w:rsid w:val="00CE390E"/>
    <w:rsid w:val="00CE4008"/>
    <w:rsid w:val="00CE4714"/>
    <w:rsid w:val="00CE4737"/>
    <w:rsid w:val="00CE4840"/>
    <w:rsid w:val="00CE4DEE"/>
    <w:rsid w:val="00CE539F"/>
    <w:rsid w:val="00CE5406"/>
    <w:rsid w:val="00CE5C96"/>
    <w:rsid w:val="00CE6460"/>
    <w:rsid w:val="00CE7182"/>
    <w:rsid w:val="00CE726C"/>
    <w:rsid w:val="00CE7F3A"/>
    <w:rsid w:val="00CF000A"/>
    <w:rsid w:val="00CF075A"/>
    <w:rsid w:val="00CF095C"/>
    <w:rsid w:val="00CF0BFC"/>
    <w:rsid w:val="00CF0C88"/>
    <w:rsid w:val="00CF101E"/>
    <w:rsid w:val="00CF1A3B"/>
    <w:rsid w:val="00CF1C3E"/>
    <w:rsid w:val="00CF2531"/>
    <w:rsid w:val="00CF2C01"/>
    <w:rsid w:val="00CF3218"/>
    <w:rsid w:val="00CF3C63"/>
    <w:rsid w:val="00CF3D95"/>
    <w:rsid w:val="00CF4039"/>
    <w:rsid w:val="00CF405C"/>
    <w:rsid w:val="00CF49C9"/>
    <w:rsid w:val="00CF4EF5"/>
    <w:rsid w:val="00CF5359"/>
    <w:rsid w:val="00CF5784"/>
    <w:rsid w:val="00CF5E16"/>
    <w:rsid w:val="00CF5F30"/>
    <w:rsid w:val="00CF66CE"/>
    <w:rsid w:val="00CF6867"/>
    <w:rsid w:val="00CF6BA0"/>
    <w:rsid w:val="00CF7020"/>
    <w:rsid w:val="00CF74A5"/>
    <w:rsid w:val="00CF7980"/>
    <w:rsid w:val="00CF7A6D"/>
    <w:rsid w:val="00CF7E99"/>
    <w:rsid w:val="00D002E8"/>
    <w:rsid w:val="00D004D3"/>
    <w:rsid w:val="00D006C9"/>
    <w:rsid w:val="00D01375"/>
    <w:rsid w:val="00D01DB6"/>
    <w:rsid w:val="00D02296"/>
    <w:rsid w:val="00D02549"/>
    <w:rsid w:val="00D0276D"/>
    <w:rsid w:val="00D02FB6"/>
    <w:rsid w:val="00D03616"/>
    <w:rsid w:val="00D03750"/>
    <w:rsid w:val="00D03D87"/>
    <w:rsid w:val="00D04748"/>
    <w:rsid w:val="00D048CC"/>
    <w:rsid w:val="00D04B7F"/>
    <w:rsid w:val="00D052AE"/>
    <w:rsid w:val="00D06602"/>
    <w:rsid w:val="00D068E6"/>
    <w:rsid w:val="00D0715B"/>
    <w:rsid w:val="00D078E3"/>
    <w:rsid w:val="00D07CE0"/>
    <w:rsid w:val="00D07E34"/>
    <w:rsid w:val="00D10B0A"/>
    <w:rsid w:val="00D11515"/>
    <w:rsid w:val="00D11889"/>
    <w:rsid w:val="00D11ABC"/>
    <w:rsid w:val="00D11B49"/>
    <w:rsid w:val="00D11D5F"/>
    <w:rsid w:val="00D125CA"/>
    <w:rsid w:val="00D1266C"/>
    <w:rsid w:val="00D12742"/>
    <w:rsid w:val="00D12841"/>
    <w:rsid w:val="00D12849"/>
    <w:rsid w:val="00D12F47"/>
    <w:rsid w:val="00D13977"/>
    <w:rsid w:val="00D13A89"/>
    <w:rsid w:val="00D14520"/>
    <w:rsid w:val="00D14B0B"/>
    <w:rsid w:val="00D14E4C"/>
    <w:rsid w:val="00D14F07"/>
    <w:rsid w:val="00D155DB"/>
    <w:rsid w:val="00D15801"/>
    <w:rsid w:val="00D15A91"/>
    <w:rsid w:val="00D15D5C"/>
    <w:rsid w:val="00D1623C"/>
    <w:rsid w:val="00D163E2"/>
    <w:rsid w:val="00D165D2"/>
    <w:rsid w:val="00D1695B"/>
    <w:rsid w:val="00D16A4D"/>
    <w:rsid w:val="00D16B40"/>
    <w:rsid w:val="00D17264"/>
    <w:rsid w:val="00D17441"/>
    <w:rsid w:val="00D17B47"/>
    <w:rsid w:val="00D17B98"/>
    <w:rsid w:val="00D202EB"/>
    <w:rsid w:val="00D20989"/>
    <w:rsid w:val="00D20BE8"/>
    <w:rsid w:val="00D20F0B"/>
    <w:rsid w:val="00D2119C"/>
    <w:rsid w:val="00D2129A"/>
    <w:rsid w:val="00D213D3"/>
    <w:rsid w:val="00D2177A"/>
    <w:rsid w:val="00D21BF7"/>
    <w:rsid w:val="00D21D31"/>
    <w:rsid w:val="00D221D7"/>
    <w:rsid w:val="00D223DE"/>
    <w:rsid w:val="00D230F8"/>
    <w:rsid w:val="00D2367E"/>
    <w:rsid w:val="00D23769"/>
    <w:rsid w:val="00D23B38"/>
    <w:rsid w:val="00D23DCD"/>
    <w:rsid w:val="00D24131"/>
    <w:rsid w:val="00D241E5"/>
    <w:rsid w:val="00D24C0A"/>
    <w:rsid w:val="00D24DD5"/>
    <w:rsid w:val="00D24FDB"/>
    <w:rsid w:val="00D2533C"/>
    <w:rsid w:val="00D257A5"/>
    <w:rsid w:val="00D25C4F"/>
    <w:rsid w:val="00D26753"/>
    <w:rsid w:val="00D26765"/>
    <w:rsid w:val="00D27665"/>
    <w:rsid w:val="00D276A4"/>
    <w:rsid w:val="00D277D0"/>
    <w:rsid w:val="00D27EEB"/>
    <w:rsid w:val="00D302D4"/>
    <w:rsid w:val="00D304B2"/>
    <w:rsid w:val="00D316F8"/>
    <w:rsid w:val="00D31879"/>
    <w:rsid w:val="00D31985"/>
    <w:rsid w:val="00D31B41"/>
    <w:rsid w:val="00D31B51"/>
    <w:rsid w:val="00D31D02"/>
    <w:rsid w:val="00D31FFE"/>
    <w:rsid w:val="00D32389"/>
    <w:rsid w:val="00D3290B"/>
    <w:rsid w:val="00D32A69"/>
    <w:rsid w:val="00D3338D"/>
    <w:rsid w:val="00D33A6E"/>
    <w:rsid w:val="00D33D43"/>
    <w:rsid w:val="00D3548C"/>
    <w:rsid w:val="00D364E1"/>
    <w:rsid w:val="00D3653D"/>
    <w:rsid w:val="00D36ADB"/>
    <w:rsid w:val="00D36B1E"/>
    <w:rsid w:val="00D36B7F"/>
    <w:rsid w:val="00D36C10"/>
    <w:rsid w:val="00D36C16"/>
    <w:rsid w:val="00D375A5"/>
    <w:rsid w:val="00D377A2"/>
    <w:rsid w:val="00D37F47"/>
    <w:rsid w:val="00D40598"/>
    <w:rsid w:val="00D409A9"/>
    <w:rsid w:val="00D41006"/>
    <w:rsid w:val="00D41055"/>
    <w:rsid w:val="00D4135C"/>
    <w:rsid w:val="00D4147A"/>
    <w:rsid w:val="00D4188F"/>
    <w:rsid w:val="00D41C4F"/>
    <w:rsid w:val="00D41FC5"/>
    <w:rsid w:val="00D421C1"/>
    <w:rsid w:val="00D42AA1"/>
    <w:rsid w:val="00D43745"/>
    <w:rsid w:val="00D43AE9"/>
    <w:rsid w:val="00D4445D"/>
    <w:rsid w:val="00D455FF"/>
    <w:rsid w:val="00D45C33"/>
    <w:rsid w:val="00D45F17"/>
    <w:rsid w:val="00D46022"/>
    <w:rsid w:val="00D462D7"/>
    <w:rsid w:val="00D4637E"/>
    <w:rsid w:val="00D463DA"/>
    <w:rsid w:val="00D46C77"/>
    <w:rsid w:val="00D470F3"/>
    <w:rsid w:val="00D47D50"/>
    <w:rsid w:val="00D50569"/>
    <w:rsid w:val="00D505E5"/>
    <w:rsid w:val="00D5072A"/>
    <w:rsid w:val="00D50DE8"/>
    <w:rsid w:val="00D514D4"/>
    <w:rsid w:val="00D5167B"/>
    <w:rsid w:val="00D51988"/>
    <w:rsid w:val="00D519F8"/>
    <w:rsid w:val="00D51A18"/>
    <w:rsid w:val="00D52401"/>
    <w:rsid w:val="00D5242C"/>
    <w:rsid w:val="00D52503"/>
    <w:rsid w:val="00D52A8F"/>
    <w:rsid w:val="00D52B60"/>
    <w:rsid w:val="00D531A4"/>
    <w:rsid w:val="00D535DB"/>
    <w:rsid w:val="00D53E82"/>
    <w:rsid w:val="00D5403C"/>
    <w:rsid w:val="00D55570"/>
    <w:rsid w:val="00D5604C"/>
    <w:rsid w:val="00D562A5"/>
    <w:rsid w:val="00D564C2"/>
    <w:rsid w:val="00D56919"/>
    <w:rsid w:val="00D56DC8"/>
    <w:rsid w:val="00D57FA7"/>
    <w:rsid w:val="00D6055C"/>
    <w:rsid w:val="00D60796"/>
    <w:rsid w:val="00D607E8"/>
    <w:rsid w:val="00D60DE9"/>
    <w:rsid w:val="00D60F2D"/>
    <w:rsid w:val="00D60F89"/>
    <w:rsid w:val="00D613F3"/>
    <w:rsid w:val="00D614E2"/>
    <w:rsid w:val="00D61BD0"/>
    <w:rsid w:val="00D62032"/>
    <w:rsid w:val="00D6324F"/>
    <w:rsid w:val="00D6369F"/>
    <w:rsid w:val="00D6386F"/>
    <w:rsid w:val="00D63FDD"/>
    <w:rsid w:val="00D64262"/>
    <w:rsid w:val="00D64616"/>
    <w:rsid w:val="00D64811"/>
    <w:rsid w:val="00D65347"/>
    <w:rsid w:val="00D65975"/>
    <w:rsid w:val="00D659E7"/>
    <w:rsid w:val="00D664A0"/>
    <w:rsid w:val="00D6653D"/>
    <w:rsid w:val="00D66C44"/>
    <w:rsid w:val="00D670FD"/>
    <w:rsid w:val="00D672DB"/>
    <w:rsid w:val="00D67984"/>
    <w:rsid w:val="00D67CA1"/>
    <w:rsid w:val="00D67FDC"/>
    <w:rsid w:val="00D70111"/>
    <w:rsid w:val="00D70DC2"/>
    <w:rsid w:val="00D70F10"/>
    <w:rsid w:val="00D71199"/>
    <w:rsid w:val="00D71284"/>
    <w:rsid w:val="00D7214D"/>
    <w:rsid w:val="00D721F2"/>
    <w:rsid w:val="00D7257A"/>
    <w:rsid w:val="00D72DAF"/>
    <w:rsid w:val="00D7301E"/>
    <w:rsid w:val="00D730F3"/>
    <w:rsid w:val="00D73B18"/>
    <w:rsid w:val="00D73EB4"/>
    <w:rsid w:val="00D73F99"/>
    <w:rsid w:val="00D74040"/>
    <w:rsid w:val="00D744DD"/>
    <w:rsid w:val="00D747B8"/>
    <w:rsid w:val="00D74D10"/>
    <w:rsid w:val="00D74DBF"/>
    <w:rsid w:val="00D75188"/>
    <w:rsid w:val="00D75331"/>
    <w:rsid w:val="00D75812"/>
    <w:rsid w:val="00D75D33"/>
    <w:rsid w:val="00D764C0"/>
    <w:rsid w:val="00D76A73"/>
    <w:rsid w:val="00D76CD5"/>
    <w:rsid w:val="00D76DE2"/>
    <w:rsid w:val="00D76F32"/>
    <w:rsid w:val="00D76FE7"/>
    <w:rsid w:val="00D77B76"/>
    <w:rsid w:val="00D80374"/>
    <w:rsid w:val="00D80FC2"/>
    <w:rsid w:val="00D8116A"/>
    <w:rsid w:val="00D8151E"/>
    <w:rsid w:val="00D81F27"/>
    <w:rsid w:val="00D82370"/>
    <w:rsid w:val="00D823FF"/>
    <w:rsid w:val="00D8283A"/>
    <w:rsid w:val="00D834C2"/>
    <w:rsid w:val="00D8365D"/>
    <w:rsid w:val="00D83950"/>
    <w:rsid w:val="00D83AC6"/>
    <w:rsid w:val="00D83D09"/>
    <w:rsid w:val="00D83FF0"/>
    <w:rsid w:val="00D84892"/>
    <w:rsid w:val="00D850F5"/>
    <w:rsid w:val="00D8533A"/>
    <w:rsid w:val="00D85ADB"/>
    <w:rsid w:val="00D85C97"/>
    <w:rsid w:val="00D85CC0"/>
    <w:rsid w:val="00D85F0B"/>
    <w:rsid w:val="00D860D4"/>
    <w:rsid w:val="00D86362"/>
    <w:rsid w:val="00D865D7"/>
    <w:rsid w:val="00D86AFB"/>
    <w:rsid w:val="00D86CAD"/>
    <w:rsid w:val="00D86D19"/>
    <w:rsid w:val="00D90790"/>
    <w:rsid w:val="00D90A84"/>
    <w:rsid w:val="00D90E42"/>
    <w:rsid w:val="00D90EEF"/>
    <w:rsid w:val="00D91034"/>
    <w:rsid w:val="00D917DF"/>
    <w:rsid w:val="00D91893"/>
    <w:rsid w:val="00D91998"/>
    <w:rsid w:val="00D9235B"/>
    <w:rsid w:val="00D923A2"/>
    <w:rsid w:val="00D9286A"/>
    <w:rsid w:val="00D928CF"/>
    <w:rsid w:val="00D929EB"/>
    <w:rsid w:val="00D92BC2"/>
    <w:rsid w:val="00D92DCF"/>
    <w:rsid w:val="00D93094"/>
    <w:rsid w:val="00D93578"/>
    <w:rsid w:val="00D93BFF"/>
    <w:rsid w:val="00D93D58"/>
    <w:rsid w:val="00D93E1D"/>
    <w:rsid w:val="00D94259"/>
    <w:rsid w:val="00D94AA8"/>
    <w:rsid w:val="00D94DB8"/>
    <w:rsid w:val="00D9508F"/>
    <w:rsid w:val="00D9519E"/>
    <w:rsid w:val="00D9547F"/>
    <w:rsid w:val="00D95B05"/>
    <w:rsid w:val="00D95FEE"/>
    <w:rsid w:val="00D96050"/>
    <w:rsid w:val="00D9612E"/>
    <w:rsid w:val="00D964A5"/>
    <w:rsid w:val="00D96679"/>
    <w:rsid w:val="00D9671A"/>
    <w:rsid w:val="00D9672B"/>
    <w:rsid w:val="00D96B64"/>
    <w:rsid w:val="00D96E5B"/>
    <w:rsid w:val="00D96EF5"/>
    <w:rsid w:val="00D977B9"/>
    <w:rsid w:val="00D97937"/>
    <w:rsid w:val="00DA03AF"/>
    <w:rsid w:val="00DA07C0"/>
    <w:rsid w:val="00DA0A9B"/>
    <w:rsid w:val="00DA0F46"/>
    <w:rsid w:val="00DA1066"/>
    <w:rsid w:val="00DA12E6"/>
    <w:rsid w:val="00DA1B51"/>
    <w:rsid w:val="00DA1D6D"/>
    <w:rsid w:val="00DA22DF"/>
    <w:rsid w:val="00DA2416"/>
    <w:rsid w:val="00DA249F"/>
    <w:rsid w:val="00DA2C58"/>
    <w:rsid w:val="00DA2DA5"/>
    <w:rsid w:val="00DA3127"/>
    <w:rsid w:val="00DA363E"/>
    <w:rsid w:val="00DA4502"/>
    <w:rsid w:val="00DA475D"/>
    <w:rsid w:val="00DA4913"/>
    <w:rsid w:val="00DA5920"/>
    <w:rsid w:val="00DA62CD"/>
    <w:rsid w:val="00DA6E7B"/>
    <w:rsid w:val="00DA7068"/>
    <w:rsid w:val="00DA7476"/>
    <w:rsid w:val="00DA79D9"/>
    <w:rsid w:val="00DA7D13"/>
    <w:rsid w:val="00DA7E14"/>
    <w:rsid w:val="00DA7FD5"/>
    <w:rsid w:val="00DB0478"/>
    <w:rsid w:val="00DB060E"/>
    <w:rsid w:val="00DB10C7"/>
    <w:rsid w:val="00DB137C"/>
    <w:rsid w:val="00DB141D"/>
    <w:rsid w:val="00DB1442"/>
    <w:rsid w:val="00DB1AEC"/>
    <w:rsid w:val="00DB1D4B"/>
    <w:rsid w:val="00DB1F18"/>
    <w:rsid w:val="00DB297F"/>
    <w:rsid w:val="00DB2C05"/>
    <w:rsid w:val="00DB347F"/>
    <w:rsid w:val="00DB371C"/>
    <w:rsid w:val="00DB3EDA"/>
    <w:rsid w:val="00DB41E1"/>
    <w:rsid w:val="00DB42E9"/>
    <w:rsid w:val="00DB4A75"/>
    <w:rsid w:val="00DB4EFB"/>
    <w:rsid w:val="00DB5664"/>
    <w:rsid w:val="00DB5C95"/>
    <w:rsid w:val="00DB6D49"/>
    <w:rsid w:val="00DB716F"/>
    <w:rsid w:val="00DC01F5"/>
    <w:rsid w:val="00DC050F"/>
    <w:rsid w:val="00DC07CA"/>
    <w:rsid w:val="00DC0900"/>
    <w:rsid w:val="00DC0C45"/>
    <w:rsid w:val="00DC14C6"/>
    <w:rsid w:val="00DC16AF"/>
    <w:rsid w:val="00DC1D53"/>
    <w:rsid w:val="00DC2481"/>
    <w:rsid w:val="00DC2504"/>
    <w:rsid w:val="00DC25C2"/>
    <w:rsid w:val="00DC26E2"/>
    <w:rsid w:val="00DC290D"/>
    <w:rsid w:val="00DC2EC4"/>
    <w:rsid w:val="00DC35AB"/>
    <w:rsid w:val="00DC38ED"/>
    <w:rsid w:val="00DC390F"/>
    <w:rsid w:val="00DC3B86"/>
    <w:rsid w:val="00DC3E1B"/>
    <w:rsid w:val="00DC47B9"/>
    <w:rsid w:val="00DC4D3F"/>
    <w:rsid w:val="00DC59A7"/>
    <w:rsid w:val="00DC6969"/>
    <w:rsid w:val="00DC6A5C"/>
    <w:rsid w:val="00DC7A4E"/>
    <w:rsid w:val="00DC7B16"/>
    <w:rsid w:val="00DD145B"/>
    <w:rsid w:val="00DD1791"/>
    <w:rsid w:val="00DD179A"/>
    <w:rsid w:val="00DD235C"/>
    <w:rsid w:val="00DD27D0"/>
    <w:rsid w:val="00DD307E"/>
    <w:rsid w:val="00DD3393"/>
    <w:rsid w:val="00DD39BF"/>
    <w:rsid w:val="00DD3ED6"/>
    <w:rsid w:val="00DD3ED7"/>
    <w:rsid w:val="00DD3F47"/>
    <w:rsid w:val="00DD4B02"/>
    <w:rsid w:val="00DD4CB6"/>
    <w:rsid w:val="00DD5D35"/>
    <w:rsid w:val="00DD5D6C"/>
    <w:rsid w:val="00DD62F4"/>
    <w:rsid w:val="00DD6922"/>
    <w:rsid w:val="00DD6B38"/>
    <w:rsid w:val="00DD71BA"/>
    <w:rsid w:val="00DD71DE"/>
    <w:rsid w:val="00DD742D"/>
    <w:rsid w:val="00DD7573"/>
    <w:rsid w:val="00DE01A2"/>
    <w:rsid w:val="00DE02D1"/>
    <w:rsid w:val="00DE0C4B"/>
    <w:rsid w:val="00DE11F3"/>
    <w:rsid w:val="00DE135D"/>
    <w:rsid w:val="00DE148B"/>
    <w:rsid w:val="00DE14E0"/>
    <w:rsid w:val="00DE20FE"/>
    <w:rsid w:val="00DE23FD"/>
    <w:rsid w:val="00DE2570"/>
    <w:rsid w:val="00DE26EC"/>
    <w:rsid w:val="00DE2B39"/>
    <w:rsid w:val="00DE2F1F"/>
    <w:rsid w:val="00DE3175"/>
    <w:rsid w:val="00DE323A"/>
    <w:rsid w:val="00DE331A"/>
    <w:rsid w:val="00DE36BE"/>
    <w:rsid w:val="00DE3A1F"/>
    <w:rsid w:val="00DE471A"/>
    <w:rsid w:val="00DE47DD"/>
    <w:rsid w:val="00DE48E0"/>
    <w:rsid w:val="00DE4EFA"/>
    <w:rsid w:val="00DE6076"/>
    <w:rsid w:val="00DE69D5"/>
    <w:rsid w:val="00DE6B47"/>
    <w:rsid w:val="00DE6D7D"/>
    <w:rsid w:val="00DE6F13"/>
    <w:rsid w:val="00DE6F7E"/>
    <w:rsid w:val="00DE702B"/>
    <w:rsid w:val="00DF0604"/>
    <w:rsid w:val="00DF06EE"/>
    <w:rsid w:val="00DF097B"/>
    <w:rsid w:val="00DF10C0"/>
    <w:rsid w:val="00DF1153"/>
    <w:rsid w:val="00DF1EBA"/>
    <w:rsid w:val="00DF2468"/>
    <w:rsid w:val="00DF24F6"/>
    <w:rsid w:val="00DF3314"/>
    <w:rsid w:val="00DF398A"/>
    <w:rsid w:val="00DF3F78"/>
    <w:rsid w:val="00DF4749"/>
    <w:rsid w:val="00DF4873"/>
    <w:rsid w:val="00DF4CA6"/>
    <w:rsid w:val="00DF50F7"/>
    <w:rsid w:val="00DF5752"/>
    <w:rsid w:val="00DF5A2E"/>
    <w:rsid w:val="00DF5DF7"/>
    <w:rsid w:val="00DF70A9"/>
    <w:rsid w:val="00DF7407"/>
    <w:rsid w:val="00DF7A8F"/>
    <w:rsid w:val="00DF7BF0"/>
    <w:rsid w:val="00DF7D89"/>
    <w:rsid w:val="00E004F3"/>
    <w:rsid w:val="00E00BE8"/>
    <w:rsid w:val="00E010DD"/>
    <w:rsid w:val="00E011F1"/>
    <w:rsid w:val="00E01C15"/>
    <w:rsid w:val="00E021C8"/>
    <w:rsid w:val="00E02892"/>
    <w:rsid w:val="00E02DD4"/>
    <w:rsid w:val="00E03141"/>
    <w:rsid w:val="00E038D2"/>
    <w:rsid w:val="00E03990"/>
    <w:rsid w:val="00E03C2D"/>
    <w:rsid w:val="00E03F08"/>
    <w:rsid w:val="00E04096"/>
    <w:rsid w:val="00E04196"/>
    <w:rsid w:val="00E045ED"/>
    <w:rsid w:val="00E0470C"/>
    <w:rsid w:val="00E04DC4"/>
    <w:rsid w:val="00E052F2"/>
    <w:rsid w:val="00E06156"/>
    <w:rsid w:val="00E066E3"/>
    <w:rsid w:val="00E0670A"/>
    <w:rsid w:val="00E076BC"/>
    <w:rsid w:val="00E07E94"/>
    <w:rsid w:val="00E1096C"/>
    <w:rsid w:val="00E10C98"/>
    <w:rsid w:val="00E11391"/>
    <w:rsid w:val="00E1166B"/>
    <w:rsid w:val="00E11C40"/>
    <w:rsid w:val="00E12508"/>
    <w:rsid w:val="00E126F5"/>
    <w:rsid w:val="00E12F87"/>
    <w:rsid w:val="00E13217"/>
    <w:rsid w:val="00E13547"/>
    <w:rsid w:val="00E13607"/>
    <w:rsid w:val="00E13FC7"/>
    <w:rsid w:val="00E14397"/>
    <w:rsid w:val="00E14473"/>
    <w:rsid w:val="00E14545"/>
    <w:rsid w:val="00E14789"/>
    <w:rsid w:val="00E14B4B"/>
    <w:rsid w:val="00E14C54"/>
    <w:rsid w:val="00E1508D"/>
    <w:rsid w:val="00E1544D"/>
    <w:rsid w:val="00E159C1"/>
    <w:rsid w:val="00E15C0F"/>
    <w:rsid w:val="00E1640E"/>
    <w:rsid w:val="00E168EF"/>
    <w:rsid w:val="00E1743D"/>
    <w:rsid w:val="00E1765D"/>
    <w:rsid w:val="00E17AE2"/>
    <w:rsid w:val="00E209AC"/>
    <w:rsid w:val="00E20A16"/>
    <w:rsid w:val="00E20B52"/>
    <w:rsid w:val="00E20E19"/>
    <w:rsid w:val="00E20EDF"/>
    <w:rsid w:val="00E21476"/>
    <w:rsid w:val="00E21482"/>
    <w:rsid w:val="00E21ED6"/>
    <w:rsid w:val="00E22752"/>
    <w:rsid w:val="00E22FB1"/>
    <w:rsid w:val="00E22FE6"/>
    <w:rsid w:val="00E2321C"/>
    <w:rsid w:val="00E2377A"/>
    <w:rsid w:val="00E24802"/>
    <w:rsid w:val="00E252ED"/>
    <w:rsid w:val="00E25405"/>
    <w:rsid w:val="00E256E5"/>
    <w:rsid w:val="00E25D71"/>
    <w:rsid w:val="00E25DFA"/>
    <w:rsid w:val="00E26AC0"/>
    <w:rsid w:val="00E26BC4"/>
    <w:rsid w:val="00E26CB8"/>
    <w:rsid w:val="00E26F80"/>
    <w:rsid w:val="00E26FB6"/>
    <w:rsid w:val="00E27104"/>
    <w:rsid w:val="00E279BE"/>
    <w:rsid w:val="00E27CDD"/>
    <w:rsid w:val="00E27DE1"/>
    <w:rsid w:val="00E30607"/>
    <w:rsid w:val="00E30B7D"/>
    <w:rsid w:val="00E30FB4"/>
    <w:rsid w:val="00E3176F"/>
    <w:rsid w:val="00E31AE3"/>
    <w:rsid w:val="00E31C22"/>
    <w:rsid w:val="00E3234A"/>
    <w:rsid w:val="00E324D9"/>
    <w:rsid w:val="00E327C8"/>
    <w:rsid w:val="00E328ED"/>
    <w:rsid w:val="00E329DF"/>
    <w:rsid w:val="00E32AE6"/>
    <w:rsid w:val="00E32DD5"/>
    <w:rsid w:val="00E33245"/>
    <w:rsid w:val="00E33C89"/>
    <w:rsid w:val="00E345D6"/>
    <w:rsid w:val="00E353C2"/>
    <w:rsid w:val="00E354C6"/>
    <w:rsid w:val="00E355D5"/>
    <w:rsid w:val="00E36B25"/>
    <w:rsid w:val="00E36CD8"/>
    <w:rsid w:val="00E3756A"/>
    <w:rsid w:val="00E400F6"/>
    <w:rsid w:val="00E40B40"/>
    <w:rsid w:val="00E412A5"/>
    <w:rsid w:val="00E4156F"/>
    <w:rsid w:val="00E427AF"/>
    <w:rsid w:val="00E42EA9"/>
    <w:rsid w:val="00E43199"/>
    <w:rsid w:val="00E4360E"/>
    <w:rsid w:val="00E43BC0"/>
    <w:rsid w:val="00E43E1D"/>
    <w:rsid w:val="00E44450"/>
    <w:rsid w:val="00E447C9"/>
    <w:rsid w:val="00E44BB3"/>
    <w:rsid w:val="00E4535F"/>
    <w:rsid w:val="00E45803"/>
    <w:rsid w:val="00E45F62"/>
    <w:rsid w:val="00E46106"/>
    <w:rsid w:val="00E46B3F"/>
    <w:rsid w:val="00E47046"/>
    <w:rsid w:val="00E470EA"/>
    <w:rsid w:val="00E4796B"/>
    <w:rsid w:val="00E47D73"/>
    <w:rsid w:val="00E47DDB"/>
    <w:rsid w:val="00E5038C"/>
    <w:rsid w:val="00E506E9"/>
    <w:rsid w:val="00E50C5F"/>
    <w:rsid w:val="00E5116F"/>
    <w:rsid w:val="00E5124C"/>
    <w:rsid w:val="00E5156B"/>
    <w:rsid w:val="00E51947"/>
    <w:rsid w:val="00E525F2"/>
    <w:rsid w:val="00E52E1D"/>
    <w:rsid w:val="00E53862"/>
    <w:rsid w:val="00E53C6B"/>
    <w:rsid w:val="00E53C87"/>
    <w:rsid w:val="00E53FC8"/>
    <w:rsid w:val="00E544BB"/>
    <w:rsid w:val="00E54745"/>
    <w:rsid w:val="00E55104"/>
    <w:rsid w:val="00E55B2A"/>
    <w:rsid w:val="00E565EB"/>
    <w:rsid w:val="00E5661E"/>
    <w:rsid w:val="00E568FB"/>
    <w:rsid w:val="00E56914"/>
    <w:rsid w:val="00E56A85"/>
    <w:rsid w:val="00E56AAA"/>
    <w:rsid w:val="00E56D1D"/>
    <w:rsid w:val="00E56D57"/>
    <w:rsid w:val="00E56DCF"/>
    <w:rsid w:val="00E56FA8"/>
    <w:rsid w:val="00E570CA"/>
    <w:rsid w:val="00E57328"/>
    <w:rsid w:val="00E57FFD"/>
    <w:rsid w:val="00E6097B"/>
    <w:rsid w:val="00E60E1C"/>
    <w:rsid w:val="00E613B6"/>
    <w:rsid w:val="00E618EE"/>
    <w:rsid w:val="00E61BC3"/>
    <w:rsid w:val="00E61CDF"/>
    <w:rsid w:val="00E6208D"/>
    <w:rsid w:val="00E623A5"/>
    <w:rsid w:val="00E625EC"/>
    <w:rsid w:val="00E627A6"/>
    <w:rsid w:val="00E62956"/>
    <w:rsid w:val="00E62B92"/>
    <w:rsid w:val="00E62BEA"/>
    <w:rsid w:val="00E62FDE"/>
    <w:rsid w:val="00E639A1"/>
    <w:rsid w:val="00E64DD5"/>
    <w:rsid w:val="00E64E7A"/>
    <w:rsid w:val="00E652B7"/>
    <w:rsid w:val="00E65A54"/>
    <w:rsid w:val="00E65BC0"/>
    <w:rsid w:val="00E65BD9"/>
    <w:rsid w:val="00E661B5"/>
    <w:rsid w:val="00E6630F"/>
    <w:rsid w:val="00E6667F"/>
    <w:rsid w:val="00E66CC7"/>
    <w:rsid w:val="00E66DC3"/>
    <w:rsid w:val="00E672B4"/>
    <w:rsid w:val="00E676CC"/>
    <w:rsid w:val="00E678FA"/>
    <w:rsid w:val="00E70184"/>
    <w:rsid w:val="00E70370"/>
    <w:rsid w:val="00E71BDF"/>
    <w:rsid w:val="00E71EDC"/>
    <w:rsid w:val="00E729B8"/>
    <w:rsid w:val="00E72AAF"/>
    <w:rsid w:val="00E72D73"/>
    <w:rsid w:val="00E735A0"/>
    <w:rsid w:val="00E73726"/>
    <w:rsid w:val="00E73E01"/>
    <w:rsid w:val="00E73F79"/>
    <w:rsid w:val="00E7419E"/>
    <w:rsid w:val="00E74BEA"/>
    <w:rsid w:val="00E74F94"/>
    <w:rsid w:val="00E75282"/>
    <w:rsid w:val="00E75781"/>
    <w:rsid w:val="00E7584F"/>
    <w:rsid w:val="00E75CEC"/>
    <w:rsid w:val="00E75E8F"/>
    <w:rsid w:val="00E764EE"/>
    <w:rsid w:val="00E76671"/>
    <w:rsid w:val="00E77289"/>
    <w:rsid w:val="00E77380"/>
    <w:rsid w:val="00E77394"/>
    <w:rsid w:val="00E7752B"/>
    <w:rsid w:val="00E7792B"/>
    <w:rsid w:val="00E77C01"/>
    <w:rsid w:val="00E77F15"/>
    <w:rsid w:val="00E8032D"/>
    <w:rsid w:val="00E80589"/>
    <w:rsid w:val="00E80A98"/>
    <w:rsid w:val="00E8106F"/>
    <w:rsid w:val="00E8358D"/>
    <w:rsid w:val="00E83A25"/>
    <w:rsid w:val="00E84032"/>
    <w:rsid w:val="00E84695"/>
    <w:rsid w:val="00E847AB"/>
    <w:rsid w:val="00E84C32"/>
    <w:rsid w:val="00E84D66"/>
    <w:rsid w:val="00E84FF1"/>
    <w:rsid w:val="00E856A8"/>
    <w:rsid w:val="00E85D35"/>
    <w:rsid w:val="00E85EBE"/>
    <w:rsid w:val="00E86559"/>
    <w:rsid w:val="00E86621"/>
    <w:rsid w:val="00E87350"/>
    <w:rsid w:val="00E87AB0"/>
    <w:rsid w:val="00E87C03"/>
    <w:rsid w:val="00E90A9D"/>
    <w:rsid w:val="00E90ACD"/>
    <w:rsid w:val="00E90C0D"/>
    <w:rsid w:val="00E90CC3"/>
    <w:rsid w:val="00E90E4C"/>
    <w:rsid w:val="00E91B74"/>
    <w:rsid w:val="00E9222B"/>
    <w:rsid w:val="00E92904"/>
    <w:rsid w:val="00E934E0"/>
    <w:rsid w:val="00E939B9"/>
    <w:rsid w:val="00E93B7E"/>
    <w:rsid w:val="00E93E2A"/>
    <w:rsid w:val="00E94B12"/>
    <w:rsid w:val="00E94B23"/>
    <w:rsid w:val="00E94BC9"/>
    <w:rsid w:val="00E94DB1"/>
    <w:rsid w:val="00E9530E"/>
    <w:rsid w:val="00E95421"/>
    <w:rsid w:val="00E9595D"/>
    <w:rsid w:val="00E95B96"/>
    <w:rsid w:val="00E95E55"/>
    <w:rsid w:val="00E95EA8"/>
    <w:rsid w:val="00E95EB8"/>
    <w:rsid w:val="00E964C8"/>
    <w:rsid w:val="00E966B9"/>
    <w:rsid w:val="00E96992"/>
    <w:rsid w:val="00E96C23"/>
    <w:rsid w:val="00E9784D"/>
    <w:rsid w:val="00E97BB1"/>
    <w:rsid w:val="00EA020C"/>
    <w:rsid w:val="00EA04D3"/>
    <w:rsid w:val="00EA1072"/>
    <w:rsid w:val="00EA18DD"/>
    <w:rsid w:val="00EA1E7F"/>
    <w:rsid w:val="00EA20DE"/>
    <w:rsid w:val="00EA2928"/>
    <w:rsid w:val="00EA3225"/>
    <w:rsid w:val="00EA32D1"/>
    <w:rsid w:val="00EA36A0"/>
    <w:rsid w:val="00EA391F"/>
    <w:rsid w:val="00EA39A9"/>
    <w:rsid w:val="00EA39AE"/>
    <w:rsid w:val="00EA3A67"/>
    <w:rsid w:val="00EA3AD3"/>
    <w:rsid w:val="00EA3B53"/>
    <w:rsid w:val="00EA3DCA"/>
    <w:rsid w:val="00EA3F79"/>
    <w:rsid w:val="00EA4418"/>
    <w:rsid w:val="00EA4C8B"/>
    <w:rsid w:val="00EA4EFE"/>
    <w:rsid w:val="00EA508F"/>
    <w:rsid w:val="00EA53BE"/>
    <w:rsid w:val="00EA557D"/>
    <w:rsid w:val="00EA608A"/>
    <w:rsid w:val="00EA6C0E"/>
    <w:rsid w:val="00EA6DBE"/>
    <w:rsid w:val="00EA7873"/>
    <w:rsid w:val="00EB0497"/>
    <w:rsid w:val="00EB0EAE"/>
    <w:rsid w:val="00EB16D1"/>
    <w:rsid w:val="00EB1A16"/>
    <w:rsid w:val="00EB1C56"/>
    <w:rsid w:val="00EB1CC5"/>
    <w:rsid w:val="00EB1E2C"/>
    <w:rsid w:val="00EB26EC"/>
    <w:rsid w:val="00EB307D"/>
    <w:rsid w:val="00EB3A57"/>
    <w:rsid w:val="00EB3AE7"/>
    <w:rsid w:val="00EB4109"/>
    <w:rsid w:val="00EB4130"/>
    <w:rsid w:val="00EB4153"/>
    <w:rsid w:val="00EB4322"/>
    <w:rsid w:val="00EB4AB1"/>
    <w:rsid w:val="00EB5135"/>
    <w:rsid w:val="00EB543C"/>
    <w:rsid w:val="00EB5444"/>
    <w:rsid w:val="00EB571B"/>
    <w:rsid w:val="00EB584D"/>
    <w:rsid w:val="00EB5BD1"/>
    <w:rsid w:val="00EB5E62"/>
    <w:rsid w:val="00EB641D"/>
    <w:rsid w:val="00EB65A9"/>
    <w:rsid w:val="00EB68CF"/>
    <w:rsid w:val="00EB7126"/>
    <w:rsid w:val="00EB74A7"/>
    <w:rsid w:val="00EB74F1"/>
    <w:rsid w:val="00EB7EC3"/>
    <w:rsid w:val="00EC02B1"/>
    <w:rsid w:val="00EC05BC"/>
    <w:rsid w:val="00EC0B07"/>
    <w:rsid w:val="00EC0B25"/>
    <w:rsid w:val="00EC0B27"/>
    <w:rsid w:val="00EC0FE6"/>
    <w:rsid w:val="00EC108B"/>
    <w:rsid w:val="00EC1871"/>
    <w:rsid w:val="00EC1B70"/>
    <w:rsid w:val="00EC23AA"/>
    <w:rsid w:val="00EC24BA"/>
    <w:rsid w:val="00EC2887"/>
    <w:rsid w:val="00EC2AFF"/>
    <w:rsid w:val="00EC2C43"/>
    <w:rsid w:val="00EC3EDF"/>
    <w:rsid w:val="00EC42FA"/>
    <w:rsid w:val="00EC439B"/>
    <w:rsid w:val="00EC459E"/>
    <w:rsid w:val="00EC47A0"/>
    <w:rsid w:val="00EC47E9"/>
    <w:rsid w:val="00EC53E2"/>
    <w:rsid w:val="00EC5DBF"/>
    <w:rsid w:val="00EC6584"/>
    <w:rsid w:val="00EC6790"/>
    <w:rsid w:val="00EC6C97"/>
    <w:rsid w:val="00EC6D0B"/>
    <w:rsid w:val="00EC7187"/>
    <w:rsid w:val="00EC7ECB"/>
    <w:rsid w:val="00ED07F4"/>
    <w:rsid w:val="00ED09B5"/>
    <w:rsid w:val="00ED09FF"/>
    <w:rsid w:val="00ED0BD6"/>
    <w:rsid w:val="00ED0E50"/>
    <w:rsid w:val="00ED14CA"/>
    <w:rsid w:val="00ED177A"/>
    <w:rsid w:val="00ED18B1"/>
    <w:rsid w:val="00ED2F6A"/>
    <w:rsid w:val="00ED3456"/>
    <w:rsid w:val="00ED3BC9"/>
    <w:rsid w:val="00ED4B4B"/>
    <w:rsid w:val="00ED501B"/>
    <w:rsid w:val="00ED6D49"/>
    <w:rsid w:val="00ED78CC"/>
    <w:rsid w:val="00ED7A6F"/>
    <w:rsid w:val="00ED7B79"/>
    <w:rsid w:val="00ED7B94"/>
    <w:rsid w:val="00ED7D95"/>
    <w:rsid w:val="00EE0039"/>
    <w:rsid w:val="00EE1209"/>
    <w:rsid w:val="00EE19DA"/>
    <w:rsid w:val="00EE1AE8"/>
    <w:rsid w:val="00EE1EA9"/>
    <w:rsid w:val="00EE2FC0"/>
    <w:rsid w:val="00EE3795"/>
    <w:rsid w:val="00EE3A0D"/>
    <w:rsid w:val="00EE4697"/>
    <w:rsid w:val="00EE47D4"/>
    <w:rsid w:val="00EE55C8"/>
    <w:rsid w:val="00EE5A2E"/>
    <w:rsid w:val="00EE5C11"/>
    <w:rsid w:val="00EE5E10"/>
    <w:rsid w:val="00EE6480"/>
    <w:rsid w:val="00EE6567"/>
    <w:rsid w:val="00EE68BA"/>
    <w:rsid w:val="00EE6B23"/>
    <w:rsid w:val="00EE6E4C"/>
    <w:rsid w:val="00EE730F"/>
    <w:rsid w:val="00EE7586"/>
    <w:rsid w:val="00EE7D24"/>
    <w:rsid w:val="00EE7F7D"/>
    <w:rsid w:val="00EF0247"/>
    <w:rsid w:val="00EF04FB"/>
    <w:rsid w:val="00EF07C3"/>
    <w:rsid w:val="00EF0C24"/>
    <w:rsid w:val="00EF0D78"/>
    <w:rsid w:val="00EF1513"/>
    <w:rsid w:val="00EF1CD9"/>
    <w:rsid w:val="00EF215F"/>
    <w:rsid w:val="00EF2249"/>
    <w:rsid w:val="00EF2BC6"/>
    <w:rsid w:val="00EF34C3"/>
    <w:rsid w:val="00EF3611"/>
    <w:rsid w:val="00EF383C"/>
    <w:rsid w:val="00EF4314"/>
    <w:rsid w:val="00EF4786"/>
    <w:rsid w:val="00EF47F3"/>
    <w:rsid w:val="00EF498B"/>
    <w:rsid w:val="00EF4BE9"/>
    <w:rsid w:val="00EF4CE3"/>
    <w:rsid w:val="00EF51C8"/>
    <w:rsid w:val="00EF5775"/>
    <w:rsid w:val="00EF5E12"/>
    <w:rsid w:val="00EF618F"/>
    <w:rsid w:val="00EF64CD"/>
    <w:rsid w:val="00EF7267"/>
    <w:rsid w:val="00EF782D"/>
    <w:rsid w:val="00F005A6"/>
    <w:rsid w:val="00F00835"/>
    <w:rsid w:val="00F00A51"/>
    <w:rsid w:val="00F00B1C"/>
    <w:rsid w:val="00F016B1"/>
    <w:rsid w:val="00F01A0C"/>
    <w:rsid w:val="00F01ADA"/>
    <w:rsid w:val="00F01FC7"/>
    <w:rsid w:val="00F02054"/>
    <w:rsid w:val="00F02540"/>
    <w:rsid w:val="00F02596"/>
    <w:rsid w:val="00F025A7"/>
    <w:rsid w:val="00F03B20"/>
    <w:rsid w:val="00F03E84"/>
    <w:rsid w:val="00F03F02"/>
    <w:rsid w:val="00F043DD"/>
    <w:rsid w:val="00F04823"/>
    <w:rsid w:val="00F0498F"/>
    <w:rsid w:val="00F049C4"/>
    <w:rsid w:val="00F04ADE"/>
    <w:rsid w:val="00F04C13"/>
    <w:rsid w:val="00F04E07"/>
    <w:rsid w:val="00F04E0A"/>
    <w:rsid w:val="00F04ED4"/>
    <w:rsid w:val="00F053B1"/>
    <w:rsid w:val="00F057D9"/>
    <w:rsid w:val="00F059F2"/>
    <w:rsid w:val="00F05DE5"/>
    <w:rsid w:val="00F06239"/>
    <w:rsid w:val="00F06494"/>
    <w:rsid w:val="00F07141"/>
    <w:rsid w:val="00F1001B"/>
    <w:rsid w:val="00F1081A"/>
    <w:rsid w:val="00F10984"/>
    <w:rsid w:val="00F10BF3"/>
    <w:rsid w:val="00F10F03"/>
    <w:rsid w:val="00F117D0"/>
    <w:rsid w:val="00F1203F"/>
    <w:rsid w:val="00F123C8"/>
    <w:rsid w:val="00F1264C"/>
    <w:rsid w:val="00F126FA"/>
    <w:rsid w:val="00F127FE"/>
    <w:rsid w:val="00F12CAC"/>
    <w:rsid w:val="00F12E43"/>
    <w:rsid w:val="00F138AF"/>
    <w:rsid w:val="00F138FA"/>
    <w:rsid w:val="00F14460"/>
    <w:rsid w:val="00F14524"/>
    <w:rsid w:val="00F1499F"/>
    <w:rsid w:val="00F14CB7"/>
    <w:rsid w:val="00F152B7"/>
    <w:rsid w:val="00F153F4"/>
    <w:rsid w:val="00F15660"/>
    <w:rsid w:val="00F15A8D"/>
    <w:rsid w:val="00F16411"/>
    <w:rsid w:val="00F16A36"/>
    <w:rsid w:val="00F16AC4"/>
    <w:rsid w:val="00F16F2F"/>
    <w:rsid w:val="00F1732E"/>
    <w:rsid w:val="00F17390"/>
    <w:rsid w:val="00F20B1E"/>
    <w:rsid w:val="00F21102"/>
    <w:rsid w:val="00F21353"/>
    <w:rsid w:val="00F21913"/>
    <w:rsid w:val="00F22371"/>
    <w:rsid w:val="00F22619"/>
    <w:rsid w:val="00F22D36"/>
    <w:rsid w:val="00F22E7C"/>
    <w:rsid w:val="00F23398"/>
    <w:rsid w:val="00F237A1"/>
    <w:rsid w:val="00F23BE0"/>
    <w:rsid w:val="00F244EC"/>
    <w:rsid w:val="00F247BA"/>
    <w:rsid w:val="00F24A95"/>
    <w:rsid w:val="00F24EAF"/>
    <w:rsid w:val="00F25DF8"/>
    <w:rsid w:val="00F2601C"/>
    <w:rsid w:val="00F2625E"/>
    <w:rsid w:val="00F26BA6"/>
    <w:rsid w:val="00F27312"/>
    <w:rsid w:val="00F3014B"/>
    <w:rsid w:val="00F30525"/>
    <w:rsid w:val="00F305DE"/>
    <w:rsid w:val="00F30634"/>
    <w:rsid w:val="00F3089B"/>
    <w:rsid w:val="00F3094F"/>
    <w:rsid w:val="00F30AC2"/>
    <w:rsid w:val="00F3159C"/>
    <w:rsid w:val="00F325DC"/>
    <w:rsid w:val="00F32AD3"/>
    <w:rsid w:val="00F33216"/>
    <w:rsid w:val="00F33291"/>
    <w:rsid w:val="00F334B1"/>
    <w:rsid w:val="00F33E63"/>
    <w:rsid w:val="00F3433E"/>
    <w:rsid w:val="00F35135"/>
    <w:rsid w:val="00F35355"/>
    <w:rsid w:val="00F35621"/>
    <w:rsid w:val="00F35A67"/>
    <w:rsid w:val="00F35C43"/>
    <w:rsid w:val="00F3612E"/>
    <w:rsid w:val="00F366EE"/>
    <w:rsid w:val="00F37CD7"/>
    <w:rsid w:val="00F37F3C"/>
    <w:rsid w:val="00F37F74"/>
    <w:rsid w:val="00F402E8"/>
    <w:rsid w:val="00F40C72"/>
    <w:rsid w:val="00F4151D"/>
    <w:rsid w:val="00F415F5"/>
    <w:rsid w:val="00F41C41"/>
    <w:rsid w:val="00F42706"/>
    <w:rsid w:val="00F42952"/>
    <w:rsid w:val="00F42BBB"/>
    <w:rsid w:val="00F42D44"/>
    <w:rsid w:val="00F43FA2"/>
    <w:rsid w:val="00F44043"/>
    <w:rsid w:val="00F44292"/>
    <w:rsid w:val="00F443DF"/>
    <w:rsid w:val="00F445BB"/>
    <w:rsid w:val="00F45FE3"/>
    <w:rsid w:val="00F46634"/>
    <w:rsid w:val="00F46C0B"/>
    <w:rsid w:val="00F46C47"/>
    <w:rsid w:val="00F471D6"/>
    <w:rsid w:val="00F474B3"/>
    <w:rsid w:val="00F5042A"/>
    <w:rsid w:val="00F515F4"/>
    <w:rsid w:val="00F52070"/>
    <w:rsid w:val="00F52308"/>
    <w:rsid w:val="00F525C3"/>
    <w:rsid w:val="00F53497"/>
    <w:rsid w:val="00F54474"/>
    <w:rsid w:val="00F547FA"/>
    <w:rsid w:val="00F54C45"/>
    <w:rsid w:val="00F554AA"/>
    <w:rsid w:val="00F5569A"/>
    <w:rsid w:val="00F55CE8"/>
    <w:rsid w:val="00F55D7C"/>
    <w:rsid w:val="00F56CCD"/>
    <w:rsid w:val="00F570FE"/>
    <w:rsid w:val="00F579D9"/>
    <w:rsid w:val="00F57A51"/>
    <w:rsid w:val="00F57A5E"/>
    <w:rsid w:val="00F60374"/>
    <w:rsid w:val="00F604AD"/>
    <w:rsid w:val="00F607CB"/>
    <w:rsid w:val="00F608CB"/>
    <w:rsid w:val="00F609AD"/>
    <w:rsid w:val="00F60B4F"/>
    <w:rsid w:val="00F61A82"/>
    <w:rsid w:val="00F625E9"/>
    <w:rsid w:val="00F626BA"/>
    <w:rsid w:val="00F6395F"/>
    <w:rsid w:val="00F64821"/>
    <w:rsid w:val="00F64822"/>
    <w:rsid w:val="00F64E96"/>
    <w:rsid w:val="00F6508D"/>
    <w:rsid w:val="00F6530B"/>
    <w:rsid w:val="00F65D51"/>
    <w:rsid w:val="00F668E4"/>
    <w:rsid w:val="00F67D13"/>
    <w:rsid w:val="00F67D85"/>
    <w:rsid w:val="00F67DFB"/>
    <w:rsid w:val="00F67F9B"/>
    <w:rsid w:val="00F700F6"/>
    <w:rsid w:val="00F70121"/>
    <w:rsid w:val="00F703D9"/>
    <w:rsid w:val="00F708CA"/>
    <w:rsid w:val="00F71860"/>
    <w:rsid w:val="00F724E4"/>
    <w:rsid w:val="00F728CE"/>
    <w:rsid w:val="00F72E60"/>
    <w:rsid w:val="00F734CA"/>
    <w:rsid w:val="00F739D1"/>
    <w:rsid w:val="00F73B3A"/>
    <w:rsid w:val="00F73C93"/>
    <w:rsid w:val="00F73D7E"/>
    <w:rsid w:val="00F73EC1"/>
    <w:rsid w:val="00F73F4C"/>
    <w:rsid w:val="00F7418B"/>
    <w:rsid w:val="00F751C6"/>
    <w:rsid w:val="00F7567E"/>
    <w:rsid w:val="00F7690A"/>
    <w:rsid w:val="00F76B64"/>
    <w:rsid w:val="00F7784A"/>
    <w:rsid w:val="00F778EA"/>
    <w:rsid w:val="00F80988"/>
    <w:rsid w:val="00F8099D"/>
    <w:rsid w:val="00F80D2E"/>
    <w:rsid w:val="00F816BB"/>
    <w:rsid w:val="00F81855"/>
    <w:rsid w:val="00F819D2"/>
    <w:rsid w:val="00F81BA3"/>
    <w:rsid w:val="00F81C0B"/>
    <w:rsid w:val="00F821A4"/>
    <w:rsid w:val="00F8257F"/>
    <w:rsid w:val="00F82EEB"/>
    <w:rsid w:val="00F8302D"/>
    <w:rsid w:val="00F8303B"/>
    <w:rsid w:val="00F8432F"/>
    <w:rsid w:val="00F84EB8"/>
    <w:rsid w:val="00F8515D"/>
    <w:rsid w:val="00F855A9"/>
    <w:rsid w:val="00F85CCB"/>
    <w:rsid w:val="00F8620C"/>
    <w:rsid w:val="00F868C6"/>
    <w:rsid w:val="00F86C46"/>
    <w:rsid w:val="00F879DC"/>
    <w:rsid w:val="00F87E4B"/>
    <w:rsid w:val="00F901E0"/>
    <w:rsid w:val="00F90459"/>
    <w:rsid w:val="00F907C1"/>
    <w:rsid w:val="00F90CDB"/>
    <w:rsid w:val="00F90DB6"/>
    <w:rsid w:val="00F91299"/>
    <w:rsid w:val="00F91DF4"/>
    <w:rsid w:val="00F91E12"/>
    <w:rsid w:val="00F92104"/>
    <w:rsid w:val="00F92AD4"/>
    <w:rsid w:val="00F92BA0"/>
    <w:rsid w:val="00F92C30"/>
    <w:rsid w:val="00F92E14"/>
    <w:rsid w:val="00F92EB6"/>
    <w:rsid w:val="00F939BA"/>
    <w:rsid w:val="00F93ED1"/>
    <w:rsid w:val="00F94CF8"/>
    <w:rsid w:val="00F951A1"/>
    <w:rsid w:val="00F95804"/>
    <w:rsid w:val="00F95B70"/>
    <w:rsid w:val="00F963EF"/>
    <w:rsid w:val="00F96D95"/>
    <w:rsid w:val="00F96E58"/>
    <w:rsid w:val="00F9718F"/>
    <w:rsid w:val="00F97415"/>
    <w:rsid w:val="00F97A25"/>
    <w:rsid w:val="00FA008B"/>
    <w:rsid w:val="00FA00BD"/>
    <w:rsid w:val="00FA023F"/>
    <w:rsid w:val="00FA0D8D"/>
    <w:rsid w:val="00FA0DB2"/>
    <w:rsid w:val="00FA1312"/>
    <w:rsid w:val="00FA1353"/>
    <w:rsid w:val="00FA158F"/>
    <w:rsid w:val="00FA16BE"/>
    <w:rsid w:val="00FA2039"/>
    <w:rsid w:val="00FA205C"/>
    <w:rsid w:val="00FA2111"/>
    <w:rsid w:val="00FA277F"/>
    <w:rsid w:val="00FA2C02"/>
    <w:rsid w:val="00FA30B9"/>
    <w:rsid w:val="00FA3C8B"/>
    <w:rsid w:val="00FA3DBF"/>
    <w:rsid w:val="00FA3FA0"/>
    <w:rsid w:val="00FA42DA"/>
    <w:rsid w:val="00FA528B"/>
    <w:rsid w:val="00FA5A2F"/>
    <w:rsid w:val="00FA5BAB"/>
    <w:rsid w:val="00FA5EB3"/>
    <w:rsid w:val="00FA63D6"/>
    <w:rsid w:val="00FA6428"/>
    <w:rsid w:val="00FA75B1"/>
    <w:rsid w:val="00FA766C"/>
    <w:rsid w:val="00FB018E"/>
    <w:rsid w:val="00FB0204"/>
    <w:rsid w:val="00FB0A13"/>
    <w:rsid w:val="00FB12A3"/>
    <w:rsid w:val="00FB17E9"/>
    <w:rsid w:val="00FB191F"/>
    <w:rsid w:val="00FB1BFF"/>
    <w:rsid w:val="00FB2528"/>
    <w:rsid w:val="00FB27F7"/>
    <w:rsid w:val="00FB2B7C"/>
    <w:rsid w:val="00FB2DB4"/>
    <w:rsid w:val="00FB38B6"/>
    <w:rsid w:val="00FB3968"/>
    <w:rsid w:val="00FB3AE6"/>
    <w:rsid w:val="00FB3C2C"/>
    <w:rsid w:val="00FB3E57"/>
    <w:rsid w:val="00FB41FA"/>
    <w:rsid w:val="00FB4DA3"/>
    <w:rsid w:val="00FB4E93"/>
    <w:rsid w:val="00FB56DC"/>
    <w:rsid w:val="00FB5868"/>
    <w:rsid w:val="00FB66A2"/>
    <w:rsid w:val="00FB69FB"/>
    <w:rsid w:val="00FB6BD4"/>
    <w:rsid w:val="00FB6DF9"/>
    <w:rsid w:val="00FB72CA"/>
    <w:rsid w:val="00FB731C"/>
    <w:rsid w:val="00FB7403"/>
    <w:rsid w:val="00FB7A28"/>
    <w:rsid w:val="00FB7AC8"/>
    <w:rsid w:val="00FC016F"/>
    <w:rsid w:val="00FC04E8"/>
    <w:rsid w:val="00FC0820"/>
    <w:rsid w:val="00FC0899"/>
    <w:rsid w:val="00FC128A"/>
    <w:rsid w:val="00FC1985"/>
    <w:rsid w:val="00FC1D72"/>
    <w:rsid w:val="00FC1FA1"/>
    <w:rsid w:val="00FC26EA"/>
    <w:rsid w:val="00FC29C8"/>
    <w:rsid w:val="00FC2D0A"/>
    <w:rsid w:val="00FC2DA3"/>
    <w:rsid w:val="00FC2E98"/>
    <w:rsid w:val="00FC33AE"/>
    <w:rsid w:val="00FC34AC"/>
    <w:rsid w:val="00FC34AD"/>
    <w:rsid w:val="00FC4533"/>
    <w:rsid w:val="00FC50AA"/>
    <w:rsid w:val="00FC5154"/>
    <w:rsid w:val="00FC57E2"/>
    <w:rsid w:val="00FC58A8"/>
    <w:rsid w:val="00FC608E"/>
    <w:rsid w:val="00FC60CF"/>
    <w:rsid w:val="00FC6917"/>
    <w:rsid w:val="00FC6946"/>
    <w:rsid w:val="00FC7369"/>
    <w:rsid w:val="00FC769A"/>
    <w:rsid w:val="00FD02A9"/>
    <w:rsid w:val="00FD0E02"/>
    <w:rsid w:val="00FD274A"/>
    <w:rsid w:val="00FD2CEB"/>
    <w:rsid w:val="00FD2DD4"/>
    <w:rsid w:val="00FD3138"/>
    <w:rsid w:val="00FD401E"/>
    <w:rsid w:val="00FD42FC"/>
    <w:rsid w:val="00FD448F"/>
    <w:rsid w:val="00FD46E3"/>
    <w:rsid w:val="00FD599E"/>
    <w:rsid w:val="00FD5F45"/>
    <w:rsid w:val="00FD60CF"/>
    <w:rsid w:val="00FD6214"/>
    <w:rsid w:val="00FD6DD8"/>
    <w:rsid w:val="00FD7177"/>
    <w:rsid w:val="00FD71ED"/>
    <w:rsid w:val="00FD7697"/>
    <w:rsid w:val="00FD7BC8"/>
    <w:rsid w:val="00FD7F9F"/>
    <w:rsid w:val="00FE05D1"/>
    <w:rsid w:val="00FE0B49"/>
    <w:rsid w:val="00FE0CA5"/>
    <w:rsid w:val="00FE108B"/>
    <w:rsid w:val="00FE16BD"/>
    <w:rsid w:val="00FE180E"/>
    <w:rsid w:val="00FE1B71"/>
    <w:rsid w:val="00FE215F"/>
    <w:rsid w:val="00FE2489"/>
    <w:rsid w:val="00FE24A6"/>
    <w:rsid w:val="00FE2E44"/>
    <w:rsid w:val="00FE33A1"/>
    <w:rsid w:val="00FE34B5"/>
    <w:rsid w:val="00FE3BE8"/>
    <w:rsid w:val="00FE3F8D"/>
    <w:rsid w:val="00FE47FD"/>
    <w:rsid w:val="00FE4C33"/>
    <w:rsid w:val="00FE64D6"/>
    <w:rsid w:val="00FE6728"/>
    <w:rsid w:val="00FE6C42"/>
    <w:rsid w:val="00FE6D5D"/>
    <w:rsid w:val="00FE6E0D"/>
    <w:rsid w:val="00FE6F48"/>
    <w:rsid w:val="00FE7B88"/>
    <w:rsid w:val="00FF0374"/>
    <w:rsid w:val="00FF06DD"/>
    <w:rsid w:val="00FF1709"/>
    <w:rsid w:val="00FF1825"/>
    <w:rsid w:val="00FF1AB2"/>
    <w:rsid w:val="00FF23DF"/>
    <w:rsid w:val="00FF286F"/>
    <w:rsid w:val="00FF2AD8"/>
    <w:rsid w:val="00FF2B39"/>
    <w:rsid w:val="00FF2C65"/>
    <w:rsid w:val="00FF2E18"/>
    <w:rsid w:val="00FF332B"/>
    <w:rsid w:val="00FF35ED"/>
    <w:rsid w:val="00FF39F4"/>
    <w:rsid w:val="00FF3A8D"/>
    <w:rsid w:val="00FF41D8"/>
    <w:rsid w:val="00FF43A8"/>
    <w:rsid w:val="00FF4835"/>
    <w:rsid w:val="00FF4A64"/>
    <w:rsid w:val="00FF4A79"/>
    <w:rsid w:val="00FF4B41"/>
    <w:rsid w:val="00FF5547"/>
    <w:rsid w:val="00FF58A6"/>
    <w:rsid w:val="00FF5FFD"/>
    <w:rsid w:val="00FF672C"/>
    <w:rsid w:val="00FF692E"/>
    <w:rsid w:val="00FF6ADE"/>
    <w:rsid w:val="00FF702B"/>
    <w:rsid w:val="00FF730C"/>
    <w:rsid w:val="00FF75B0"/>
    <w:rsid w:val="00FF7819"/>
    <w:rsid w:val="00FF7A4E"/>
    <w:rsid w:val="00FF7D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A392F"/>
  <w15:docId w15:val="{8B542BB5-DD16-4AB7-A789-C643D4E4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u-HU"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721B0"/>
    <w:pPr>
      <w:spacing w:after="120" w:line="276" w:lineRule="auto"/>
      <w:ind w:firstLine="0"/>
      <w:jc w:val="both"/>
    </w:pPr>
    <w:rPr>
      <w:rFonts w:cstheme="minorHAnsi"/>
      <w:color w:val="595959" w:themeColor="text1" w:themeTint="A6"/>
      <w:sz w:val="24"/>
    </w:rPr>
  </w:style>
  <w:style w:type="paragraph" w:styleId="Cmsor1">
    <w:name w:val="heading 1"/>
    <w:basedOn w:val="Norml"/>
    <w:next w:val="Norml"/>
    <w:link w:val="Cmsor1Char"/>
    <w:uiPriority w:val="9"/>
    <w:qFormat/>
    <w:rsid w:val="00B81E20"/>
    <w:pPr>
      <w:keepNext/>
      <w:numPr>
        <w:numId w:val="1"/>
      </w:numPr>
      <w:pBdr>
        <w:bottom w:val="single" w:sz="12" w:space="1" w:color="577188" w:themeColor="accent1" w:themeShade="BF"/>
      </w:pBdr>
      <w:spacing w:before="960"/>
      <w:ind w:left="431" w:hanging="431"/>
      <w:outlineLvl w:val="0"/>
    </w:pPr>
    <w:rPr>
      <w:rFonts w:asciiTheme="majorHAnsi" w:eastAsiaTheme="majorEastAsia" w:hAnsiTheme="majorHAnsi" w:cstheme="majorBidi"/>
      <w:b/>
      <w:bCs/>
      <w:color w:val="577188" w:themeColor="accent1" w:themeShade="BF"/>
      <w:sz w:val="32"/>
      <w:szCs w:val="24"/>
    </w:rPr>
  </w:style>
  <w:style w:type="paragraph" w:styleId="Cmsor2">
    <w:name w:val="heading 2"/>
    <w:basedOn w:val="Norml"/>
    <w:next w:val="Norml"/>
    <w:link w:val="Cmsor2Char"/>
    <w:uiPriority w:val="9"/>
    <w:unhideWhenUsed/>
    <w:qFormat/>
    <w:rsid w:val="00557A30"/>
    <w:pPr>
      <w:keepNext/>
      <w:numPr>
        <w:ilvl w:val="1"/>
        <w:numId w:val="1"/>
      </w:numPr>
      <w:pBdr>
        <w:bottom w:val="single" w:sz="8" w:space="1" w:color="7E97AD" w:themeColor="accent1"/>
      </w:pBdr>
      <w:spacing w:before="360" w:after="80"/>
      <w:ind w:left="578" w:hanging="578"/>
      <w:outlineLvl w:val="1"/>
    </w:pPr>
    <w:rPr>
      <w:rFonts w:asciiTheme="majorHAnsi" w:eastAsiaTheme="majorEastAsia" w:hAnsiTheme="majorHAnsi" w:cstheme="majorBidi"/>
      <w:b/>
      <w:color w:val="577188" w:themeColor="accent1" w:themeShade="BF"/>
      <w:sz w:val="28"/>
      <w:szCs w:val="24"/>
    </w:rPr>
  </w:style>
  <w:style w:type="paragraph" w:styleId="Cmsor3">
    <w:name w:val="heading 3"/>
    <w:basedOn w:val="Norml"/>
    <w:next w:val="Norml"/>
    <w:link w:val="Cmsor3Char"/>
    <w:uiPriority w:val="9"/>
    <w:unhideWhenUsed/>
    <w:qFormat/>
    <w:rsid w:val="00D7214D"/>
    <w:pPr>
      <w:keepNext/>
      <w:numPr>
        <w:ilvl w:val="2"/>
        <w:numId w:val="1"/>
      </w:numPr>
      <w:pBdr>
        <w:bottom w:val="single" w:sz="4" w:space="1" w:color="B1C0CD" w:themeColor="accent1" w:themeTint="99"/>
      </w:pBdr>
      <w:spacing w:before="200" w:after="80"/>
      <w:outlineLvl w:val="2"/>
    </w:pPr>
    <w:rPr>
      <w:rFonts w:asciiTheme="majorHAnsi" w:eastAsiaTheme="majorEastAsia" w:hAnsiTheme="majorHAnsi" w:cstheme="majorBidi"/>
      <w:color w:val="7E97AD" w:themeColor="accent1"/>
      <w:sz w:val="26"/>
      <w:szCs w:val="24"/>
    </w:rPr>
  </w:style>
  <w:style w:type="paragraph" w:styleId="Cmsor4">
    <w:name w:val="heading 4"/>
    <w:basedOn w:val="Norml"/>
    <w:next w:val="Norml"/>
    <w:link w:val="Cmsor4Char"/>
    <w:uiPriority w:val="9"/>
    <w:unhideWhenUsed/>
    <w:qFormat/>
    <w:rsid w:val="004442A1"/>
    <w:pPr>
      <w:keepNext/>
      <w:pBdr>
        <w:bottom w:val="single" w:sz="4" w:space="2" w:color="CBD5DE" w:themeColor="accent1" w:themeTint="66"/>
      </w:pBdr>
      <w:spacing w:before="200" w:after="80"/>
      <w:outlineLvl w:val="3"/>
    </w:pPr>
    <w:rPr>
      <w:rFonts w:asciiTheme="majorHAnsi" w:eastAsiaTheme="majorEastAsia" w:hAnsiTheme="majorHAnsi" w:cstheme="majorBidi"/>
      <w:b/>
      <w:iCs/>
      <w:szCs w:val="24"/>
    </w:rPr>
  </w:style>
  <w:style w:type="paragraph" w:styleId="Cmsor5">
    <w:name w:val="heading 5"/>
    <w:basedOn w:val="Norml"/>
    <w:next w:val="Norml"/>
    <w:link w:val="Cmsor5Char"/>
    <w:uiPriority w:val="9"/>
    <w:unhideWhenUsed/>
    <w:qFormat/>
    <w:rsid w:val="00DD742D"/>
    <w:pPr>
      <w:keepNext/>
      <w:spacing w:before="200" w:after="80"/>
      <w:outlineLvl w:val="4"/>
    </w:pPr>
    <w:rPr>
      <w:rFonts w:ascii="Calibri Light" w:eastAsiaTheme="majorEastAsia" w:hAnsi="Calibri Light" w:cstheme="majorBidi"/>
      <w:color w:val="7E97AD" w:themeColor="accent1"/>
    </w:rPr>
  </w:style>
  <w:style w:type="paragraph" w:styleId="Cmsor6">
    <w:name w:val="heading 6"/>
    <w:basedOn w:val="Norml"/>
    <w:next w:val="Norml"/>
    <w:link w:val="Cmsor6Char"/>
    <w:uiPriority w:val="9"/>
    <w:unhideWhenUsed/>
    <w:qFormat/>
    <w:rsid w:val="00AC1DAC"/>
    <w:pPr>
      <w:numPr>
        <w:ilvl w:val="5"/>
        <w:numId w:val="1"/>
      </w:numPr>
      <w:spacing w:before="280" w:after="100"/>
      <w:outlineLvl w:val="5"/>
    </w:pPr>
    <w:rPr>
      <w:rFonts w:ascii="Calibri Light" w:eastAsiaTheme="majorEastAsia" w:hAnsi="Calibri Light" w:cstheme="majorBidi"/>
      <w:i/>
      <w:iCs/>
      <w:color w:val="7E97AD" w:themeColor="accent1"/>
    </w:rPr>
  </w:style>
  <w:style w:type="paragraph" w:styleId="Cmsor7">
    <w:name w:val="heading 7"/>
    <w:basedOn w:val="Norml"/>
    <w:next w:val="Norml"/>
    <w:link w:val="Cmsor7Char"/>
    <w:uiPriority w:val="9"/>
    <w:unhideWhenUsed/>
    <w:qFormat/>
    <w:rsid w:val="00B10B3D"/>
    <w:pPr>
      <w:numPr>
        <w:ilvl w:val="6"/>
        <w:numId w:val="1"/>
      </w:numPr>
      <w:spacing w:before="320" w:after="100"/>
      <w:outlineLvl w:val="6"/>
    </w:pPr>
    <w:rPr>
      <w:rFonts w:asciiTheme="majorHAnsi" w:eastAsiaTheme="majorEastAsia" w:hAnsiTheme="majorHAnsi" w:cstheme="majorBidi"/>
      <w:b/>
      <w:bCs/>
      <w:color w:val="7A6A60" w:themeColor="accent3"/>
      <w:sz w:val="20"/>
      <w:szCs w:val="20"/>
    </w:rPr>
  </w:style>
  <w:style w:type="paragraph" w:styleId="Cmsor8">
    <w:name w:val="heading 8"/>
    <w:basedOn w:val="Norml"/>
    <w:next w:val="Norml"/>
    <w:link w:val="Cmsor8Char"/>
    <w:uiPriority w:val="9"/>
    <w:semiHidden/>
    <w:unhideWhenUsed/>
    <w:qFormat/>
    <w:rsid w:val="00B10B3D"/>
    <w:pPr>
      <w:numPr>
        <w:ilvl w:val="7"/>
        <w:numId w:val="1"/>
      </w:numPr>
      <w:spacing w:before="320" w:after="100"/>
      <w:outlineLvl w:val="7"/>
    </w:pPr>
    <w:rPr>
      <w:rFonts w:asciiTheme="majorHAnsi" w:eastAsiaTheme="majorEastAsia" w:hAnsiTheme="majorHAnsi" w:cstheme="majorBidi"/>
      <w:b/>
      <w:bCs/>
      <w:i/>
      <w:iCs/>
      <w:color w:val="7A6A60" w:themeColor="accent3"/>
      <w:sz w:val="20"/>
      <w:szCs w:val="20"/>
    </w:rPr>
  </w:style>
  <w:style w:type="paragraph" w:styleId="Cmsor9">
    <w:name w:val="heading 9"/>
    <w:basedOn w:val="Norml"/>
    <w:next w:val="Norml"/>
    <w:link w:val="Cmsor9Char"/>
    <w:uiPriority w:val="9"/>
    <w:semiHidden/>
    <w:unhideWhenUsed/>
    <w:qFormat/>
    <w:rsid w:val="00B10B3D"/>
    <w:pPr>
      <w:numPr>
        <w:ilvl w:val="8"/>
        <w:numId w:val="1"/>
      </w:numPr>
      <w:spacing w:before="320" w:after="100"/>
      <w:outlineLvl w:val="8"/>
    </w:pPr>
    <w:rPr>
      <w:rFonts w:asciiTheme="majorHAnsi" w:eastAsiaTheme="majorEastAsia" w:hAnsiTheme="majorHAnsi" w:cstheme="majorBidi"/>
      <w:i/>
      <w:iCs/>
      <w:color w:val="7A6A60" w:themeColor="accent3"/>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B10B3D"/>
    <w:pPr>
      <w:pBdr>
        <w:top w:val="single" w:sz="8" w:space="10" w:color="BECBD6" w:themeColor="accent1" w:themeTint="7F"/>
        <w:bottom w:val="single" w:sz="24" w:space="15" w:color="7A6A60" w:themeColor="accent3"/>
      </w:pBdr>
      <w:jc w:val="center"/>
    </w:pPr>
    <w:rPr>
      <w:rFonts w:asciiTheme="majorHAnsi" w:eastAsiaTheme="majorEastAsia" w:hAnsiTheme="majorHAnsi" w:cstheme="majorBidi"/>
      <w:i/>
      <w:iCs/>
      <w:color w:val="394B5A" w:themeColor="accent1" w:themeShade="7F"/>
      <w:sz w:val="60"/>
      <w:szCs w:val="60"/>
    </w:rPr>
  </w:style>
  <w:style w:type="character" w:customStyle="1" w:styleId="CmChar">
    <w:name w:val="Cím Char"/>
    <w:basedOn w:val="Bekezdsalapbettpusa"/>
    <w:link w:val="Cm"/>
    <w:uiPriority w:val="10"/>
    <w:rsid w:val="00B10B3D"/>
    <w:rPr>
      <w:rFonts w:asciiTheme="majorHAnsi" w:eastAsiaTheme="majorEastAsia" w:hAnsiTheme="majorHAnsi" w:cstheme="majorBidi"/>
      <w:i/>
      <w:iCs/>
      <w:color w:val="394B5A" w:themeColor="accent1" w:themeShade="7F"/>
      <w:sz w:val="60"/>
      <w:szCs w:val="60"/>
    </w:rPr>
  </w:style>
  <w:style w:type="paragraph" w:styleId="Alcm">
    <w:name w:val="Subtitle"/>
    <w:basedOn w:val="Norml"/>
    <w:next w:val="Norml"/>
    <w:link w:val="AlcmChar"/>
    <w:uiPriority w:val="11"/>
    <w:qFormat/>
    <w:rsid w:val="00B10B3D"/>
    <w:pPr>
      <w:spacing w:before="200" w:after="900"/>
      <w:jc w:val="center"/>
    </w:pPr>
    <w:rPr>
      <w:i/>
      <w:iCs/>
      <w:szCs w:val="24"/>
    </w:rPr>
  </w:style>
  <w:style w:type="character" w:customStyle="1" w:styleId="AlcmChar">
    <w:name w:val="Alcím Char"/>
    <w:basedOn w:val="Bekezdsalapbettpusa"/>
    <w:link w:val="Alcm"/>
    <w:uiPriority w:val="11"/>
    <w:rsid w:val="00B10B3D"/>
    <w:rPr>
      <w:i/>
      <w:iCs/>
      <w:color w:val="595959" w:themeColor="text1" w:themeTint="A6"/>
      <w:sz w:val="24"/>
      <w:szCs w:val="24"/>
    </w:rPr>
  </w:style>
  <w:style w:type="character" w:customStyle="1" w:styleId="Cmsor1Char">
    <w:name w:val="Címsor 1 Char"/>
    <w:basedOn w:val="Bekezdsalapbettpusa"/>
    <w:link w:val="Cmsor1"/>
    <w:uiPriority w:val="9"/>
    <w:rsid w:val="00B81E20"/>
    <w:rPr>
      <w:rFonts w:asciiTheme="majorHAnsi" w:eastAsiaTheme="majorEastAsia" w:hAnsiTheme="majorHAnsi" w:cstheme="majorBidi"/>
      <w:b/>
      <w:bCs/>
      <w:color w:val="577188" w:themeColor="accent1" w:themeShade="BF"/>
      <w:sz w:val="32"/>
      <w:szCs w:val="24"/>
    </w:rPr>
  </w:style>
  <w:style w:type="character" w:customStyle="1" w:styleId="Cmsor2Char">
    <w:name w:val="Címsor 2 Char"/>
    <w:basedOn w:val="Bekezdsalapbettpusa"/>
    <w:link w:val="Cmsor2"/>
    <w:uiPriority w:val="9"/>
    <w:rsid w:val="00557A30"/>
    <w:rPr>
      <w:rFonts w:asciiTheme="majorHAnsi" w:eastAsiaTheme="majorEastAsia" w:hAnsiTheme="majorHAnsi" w:cstheme="majorBidi"/>
      <w:b/>
      <w:color w:val="577188" w:themeColor="accent1" w:themeShade="BF"/>
      <w:sz w:val="28"/>
      <w:szCs w:val="24"/>
    </w:rPr>
  </w:style>
  <w:style w:type="paragraph" w:styleId="Lbjegyzetszveg">
    <w:name w:val="footnote text"/>
    <w:basedOn w:val="Norml"/>
    <w:link w:val="LbjegyzetszvegChar"/>
    <w:uiPriority w:val="99"/>
    <w:unhideWhenUsed/>
    <w:rsid w:val="008432D5"/>
    <w:pPr>
      <w:spacing w:after="0" w:line="240" w:lineRule="auto"/>
    </w:pPr>
    <w:rPr>
      <w:sz w:val="20"/>
      <w:szCs w:val="20"/>
    </w:rPr>
  </w:style>
  <w:style w:type="character" w:customStyle="1" w:styleId="LbjegyzetszvegChar">
    <w:name w:val="Lábjegyzetszöveg Char"/>
    <w:basedOn w:val="Bekezdsalapbettpusa"/>
    <w:link w:val="Lbjegyzetszveg"/>
    <w:uiPriority w:val="99"/>
    <w:rsid w:val="008432D5"/>
    <w:rPr>
      <w:color w:val="595959" w:themeColor="text1" w:themeTint="A6"/>
      <w:sz w:val="20"/>
      <w:szCs w:val="20"/>
    </w:rPr>
  </w:style>
  <w:style w:type="character" w:styleId="Lbjegyzet-hivatkozs">
    <w:name w:val="footnote reference"/>
    <w:basedOn w:val="Bekezdsalapbettpusa"/>
    <w:uiPriority w:val="99"/>
    <w:semiHidden/>
    <w:unhideWhenUsed/>
    <w:rsid w:val="008432D5"/>
    <w:rPr>
      <w:vertAlign w:val="superscript"/>
    </w:rPr>
  </w:style>
  <w:style w:type="character" w:customStyle="1" w:styleId="Cmsor3Char">
    <w:name w:val="Címsor 3 Char"/>
    <w:basedOn w:val="Bekezdsalapbettpusa"/>
    <w:link w:val="Cmsor3"/>
    <w:uiPriority w:val="9"/>
    <w:rsid w:val="00D7214D"/>
    <w:rPr>
      <w:rFonts w:asciiTheme="majorHAnsi" w:eastAsiaTheme="majorEastAsia" w:hAnsiTheme="majorHAnsi" w:cstheme="majorBidi"/>
      <w:color w:val="7E97AD" w:themeColor="accent1"/>
      <w:sz w:val="26"/>
      <w:szCs w:val="24"/>
    </w:rPr>
  </w:style>
  <w:style w:type="paragraph" w:styleId="Listaszerbekezds">
    <w:name w:val="List Paragraph"/>
    <w:basedOn w:val="Norml"/>
    <w:uiPriority w:val="34"/>
    <w:qFormat/>
    <w:rsid w:val="00B10B3D"/>
    <w:pPr>
      <w:ind w:left="720"/>
      <w:contextualSpacing/>
    </w:pPr>
  </w:style>
  <w:style w:type="character" w:customStyle="1" w:styleId="Cmsor4Char">
    <w:name w:val="Címsor 4 Char"/>
    <w:basedOn w:val="Bekezdsalapbettpusa"/>
    <w:link w:val="Cmsor4"/>
    <w:uiPriority w:val="9"/>
    <w:rsid w:val="004442A1"/>
    <w:rPr>
      <w:rFonts w:asciiTheme="majorHAnsi" w:eastAsiaTheme="majorEastAsia" w:hAnsiTheme="majorHAnsi" w:cstheme="majorBidi"/>
      <w:b/>
      <w:iCs/>
      <w:color w:val="595959" w:themeColor="text1" w:themeTint="A6"/>
      <w:sz w:val="24"/>
      <w:szCs w:val="24"/>
    </w:rPr>
  </w:style>
  <w:style w:type="character" w:customStyle="1" w:styleId="Cmsor5Char">
    <w:name w:val="Címsor 5 Char"/>
    <w:basedOn w:val="Bekezdsalapbettpusa"/>
    <w:link w:val="Cmsor5"/>
    <w:uiPriority w:val="9"/>
    <w:rsid w:val="00670D8B"/>
    <w:rPr>
      <w:rFonts w:ascii="Calibri Light" w:eastAsiaTheme="majorEastAsia" w:hAnsi="Calibri Light" w:cstheme="majorBidi"/>
      <w:color w:val="7E97AD" w:themeColor="accent1"/>
      <w:sz w:val="24"/>
    </w:rPr>
  </w:style>
  <w:style w:type="character" w:customStyle="1" w:styleId="Cmsor6Char">
    <w:name w:val="Címsor 6 Char"/>
    <w:basedOn w:val="Bekezdsalapbettpusa"/>
    <w:link w:val="Cmsor6"/>
    <w:uiPriority w:val="9"/>
    <w:rsid w:val="00AC1DAC"/>
    <w:rPr>
      <w:rFonts w:ascii="Calibri Light" w:eastAsiaTheme="majorEastAsia" w:hAnsi="Calibri Light" w:cstheme="majorBidi"/>
      <w:i/>
      <w:iCs/>
      <w:color w:val="7E97AD" w:themeColor="accent1"/>
      <w:sz w:val="24"/>
    </w:rPr>
  </w:style>
  <w:style w:type="character" w:customStyle="1" w:styleId="Cmsor7Char">
    <w:name w:val="Címsor 7 Char"/>
    <w:basedOn w:val="Bekezdsalapbettpusa"/>
    <w:link w:val="Cmsor7"/>
    <w:uiPriority w:val="9"/>
    <w:rsid w:val="00B10B3D"/>
    <w:rPr>
      <w:rFonts w:asciiTheme="majorHAnsi" w:eastAsiaTheme="majorEastAsia" w:hAnsiTheme="majorHAnsi" w:cstheme="majorBidi"/>
      <w:b/>
      <w:bCs/>
      <w:color w:val="7A6A60" w:themeColor="accent3"/>
      <w:sz w:val="20"/>
      <w:szCs w:val="20"/>
    </w:rPr>
  </w:style>
  <w:style w:type="character" w:customStyle="1" w:styleId="Cmsor8Char">
    <w:name w:val="Címsor 8 Char"/>
    <w:basedOn w:val="Bekezdsalapbettpusa"/>
    <w:link w:val="Cmsor8"/>
    <w:uiPriority w:val="9"/>
    <w:semiHidden/>
    <w:rsid w:val="00B10B3D"/>
    <w:rPr>
      <w:rFonts w:asciiTheme="majorHAnsi" w:eastAsiaTheme="majorEastAsia" w:hAnsiTheme="majorHAnsi" w:cstheme="majorBidi"/>
      <w:b/>
      <w:bCs/>
      <w:i/>
      <w:iCs/>
      <w:color w:val="7A6A60" w:themeColor="accent3"/>
      <w:sz w:val="20"/>
      <w:szCs w:val="20"/>
    </w:rPr>
  </w:style>
  <w:style w:type="character" w:customStyle="1" w:styleId="Cmsor9Char">
    <w:name w:val="Címsor 9 Char"/>
    <w:basedOn w:val="Bekezdsalapbettpusa"/>
    <w:link w:val="Cmsor9"/>
    <w:uiPriority w:val="9"/>
    <w:semiHidden/>
    <w:rsid w:val="00B10B3D"/>
    <w:rPr>
      <w:rFonts w:asciiTheme="majorHAnsi" w:eastAsiaTheme="majorEastAsia" w:hAnsiTheme="majorHAnsi" w:cstheme="majorBidi"/>
      <w:i/>
      <w:iCs/>
      <w:color w:val="7A6A60" w:themeColor="accent3"/>
      <w:sz w:val="20"/>
      <w:szCs w:val="20"/>
    </w:rPr>
  </w:style>
  <w:style w:type="paragraph" w:styleId="Kpalrs">
    <w:name w:val="caption"/>
    <w:basedOn w:val="Norml"/>
    <w:next w:val="Norml"/>
    <w:uiPriority w:val="35"/>
    <w:unhideWhenUsed/>
    <w:qFormat/>
    <w:rsid w:val="00B10B3D"/>
    <w:rPr>
      <w:b/>
      <w:bCs/>
      <w:sz w:val="18"/>
      <w:szCs w:val="18"/>
    </w:rPr>
  </w:style>
  <w:style w:type="character" w:styleId="Kiemels2">
    <w:name w:val="Strong"/>
    <w:basedOn w:val="Bekezdsalapbettpusa"/>
    <w:uiPriority w:val="22"/>
    <w:qFormat/>
    <w:rsid w:val="00B10B3D"/>
    <w:rPr>
      <w:b/>
      <w:bCs/>
      <w:spacing w:val="0"/>
    </w:rPr>
  </w:style>
  <w:style w:type="character" w:styleId="Kiemels">
    <w:name w:val="Emphasis"/>
    <w:uiPriority w:val="20"/>
    <w:qFormat/>
    <w:rsid w:val="00B10B3D"/>
    <w:rPr>
      <w:b/>
      <w:bCs/>
      <w:i/>
      <w:iCs/>
      <w:color w:val="5A5A5A" w:themeColor="text1" w:themeTint="A5"/>
    </w:rPr>
  </w:style>
  <w:style w:type="paragraph" w:styleId="Nincstrkz">
    <w:name w:val="No Spacing"/>
    <w:aliases w:val="Kérdés"/>
    <w:basedOn w:val="Norml"/>
    <w:link w:val="NincstrkzChar"/>
    <w:uiPriority w:val="1"/>
    <w:qFormat/>
    <w:rsid w:val="00B10B3D"/>
  </w:style>
  <w:style w:type="character" w:customStyle="1" w:styleId="NincstrkzChar">
    <w:name w:val="Nincs térköz Char"/>
    <w:aliases w:val="Kérdés Char"/>
    <w:basedOn w:val="Bekezdsalapbettpusa"/>
    <w:link w:val="Nincstrkz"/>
    <w:uiPriority w:val="1"/>
    <w:rsid w:val="00B10B3D"/>
  </w:style>
  <w:style w:type="paragraph" w:styleId="Idzet">
    <w:name w:val="Quote"/>
    <w:basedOn w:val="Norml"/>
    <w:next w:val="Norml"/>
    <w:link w:val="IdzetChar"/>
    <w:uiPriority w:val="29"/>
    <w:qFormat/>
    <w:rsid w:val="00B10B3D"/>
    <w:rPr>
      <w:rFonts w:asciiTheme="majorHAnsi" w:eastAsiaTheme="majorEastAsia" w:hAnsiTheme="majorHAnsi" w:cstheme="majorBidi"/>
      <w:i/>
      <w:iCs/>
      <w:color w:val="5A5A5A" w:themeColor="text1" w:themeTint="A5"/>
    </w:rPr>
  </w:style>
  <w:style w:type="character" w:customStyle="1" w:styleId="IdzetChar">
    <w:name w:val="Idézet Char"/>
    <w:basedOn w:val="Bekezdsalapbettpusa"/>
    <w:link w:val="Idzet"/>
    <w:uiPriority w:val="29"/>
    <w:rsid w:val="00B10B3D"/>
    <w:rPr>
      <w:rFonts w:asciiTheme="majorHAnsi" w:eastAsiaTheme="majorEastAsia" w:hAnsiTheme="majorHAnsi" w:cstheme="majorBidi"/>
      <w:i/>
      <w:iCs/>
      <w:color w:val="5A5A5A" w:themeColor="text1" w:themeTint="A5"/>
    </w:rPr>
  </w:style>
  <w:style w:type="paragraph" w:styleId="Kiemeltidzet">
    <w:name w:val="Intense Quote"/>
    <w:basedOn w:val="Norml"/>
    <w:next w:val="Norml"/>
    <w:link w:val="KiemeltidzetChar"/>
    <w:uiPriority w:val="30"/>
    <w:qFormat/>
    <w:rsid w:val="00B10B3D"/>
    <w:pPr>
      <w:pBdr>
        <w:top w:val="single" w:sz="12" w:space="10" w:color="CBD5DE" w:themeColor="accent1" w:themeTint="66"/>
        <w:left w:val="single" w:sz="36" w:space="4" w:color="7E97AD" w:themeColor="accent1"/>
        <w:bottom w:val="single" w:sz="24" w:space="10" w:color="7A6A60" w:themeColor="accent3"/>
        <w:right w:val="single" w:sz="36" w:space="4" w:color="7E97AD" w:themeColor="accent1"/>
      </w:pBdr>
      <w:shd w:val="clear" w:color="auto" w:fill="7E97A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KiemeltidzetChar">
    <w:name w:val="Kiemelt idézet Char"/>
    <w:basedOn w:val="Bekezdsalapbettpusa"/>
    <w:link w:val="Kiemeltidzet"/>
    <w:uiPriority w:val="30"/>
    <w:rsid w:val="00B10B3D"/>
    <w:rPr>
      <w:rFonts w:asciiTheme="majorHAnsi" w:eastAsiaTheme="majorEastAsia" w:hAnsiTheme="majorHAnsi" w:cstheme="majorBidi"/>
      <w:i/>
      <w:iCs/>
      <w:color w:val="FFFFFF" w:themeColor="background1"/>
      <w:sz w:val="24"/>
      <w:szCs w:val="24"/>
      <w:shd w:val="clear" w:color="auto" w:fill="7E97AD" w:themeFill="accent1"/>
    </w:rPr>
  </w:style>
  <w:style w:type="character" w:styleId="Finomkiemels">
    <w:name w:val="Subtle Emphasis"/>
    <w:uiPriority w:val="19"/>
    <w:qFormat/>
    <w:rsid w:val="00B10B3D"/>
    <w:rPr>
      <w:i/>
      <w:iCs/>
      <w:color w:val="5A5A5A" w:themeColor="text1" w:themeTint="A5"/>
    </w:rPr>
  </w:style>
  <w:style w:type="character" w:styleId="Erskiemels">
    <w:name w:val="Intense Emphasis"/>
    <w:uiPriority w:val="21"/>
    <w:qFormat/>
    <w:rsid w:val="00B10B3D"/>
    <w:rPr>
      <w:b/>
      <w:bCs/>
      <w:i/>
      <w:iCs/>
      <w:color w:val="7E97AD" w:themeColor="accent1"/>
      <w:sz w:val="22"/>
      <w:szCs w:val="22"/>
    </w:rPr>
  </w:style>
  <w:style w:type="character" w:styleId="Finomhivatkozs">
    <w:name w:val="Subtle Reference"/>
    <w:uiPriority w:val="31"/>
    <w:qFormat/>
    <w:rsid w:val="00B10B3D"/>
    <w:rPr>
      <w:color w:val="auto"/>
      <w:u w:val="single" w:color="7A6A60" w:themeColor="accent3"/>
    </w:rPr>
  </w:style>
  <w:style w:type="character" w:styleId="Ershivatkozs">
    <w:name w:val="Intense Reference"/>
    <w:basedOn w:val="Bekezdsalapbettpusa"/>
    <w:uiPriority w:val="32"/>
    <w:qFormat/>
    <w:rsid w:val="00B10B3D"/>
    <w:rPr>
      <w:b/>
      <w:bCs/>
      <w:color w:val="5B4F47" w:themeColor="accent3" w:themeShade="BF"/>
      <w:u w:val="single" w:color="7A6A60" w:themeColor="accent3"/>
    </w:rPr>
  </w:style>
  <w:style w:type="character" w:styleId="Knyvcme">
    <w:name w:val="Book Title"/>
    <w:basedOn w:val="Bekezdsalapbettpusa"/>
    <w:uiPriority w:val="33"/>
    <w:qFormat/>
    <w:rsid w:val="00B10B3D"/>
    <w:rPr>
      <w:rFonts w:asciiTheme="majorHAnsi" w:eastAsiaTheme="majorEastAsia" w:hAnsiTheme="majorHAnsi" w:cstheme="majorBidi"/>
      <w:b/>
      <w:bCs/>
      <w:i/>
      <w:iCs/>
      <w:color w:val="auto"/>
    </w:rPr>
  </w:style>
  <w:style w:type="paragraph" w:styleId="Tartalomjegyzkcmsora">
    <w:name w:val="TOC Heading"/>
    <w:basedOn w:val="Cmsor1"/>
    <w:next w:val="Norml"/>
    <w:uiPriority w:val="39"/>
    <w:semiHidden/>
    <w:unhideWhenUsed/>
    <w:qFormat/>
    <w:rsid w:val="00B10B3D"/>
    <w:pPr>
      <w:outlineLvl w:val="9"/>
    </w:pPr>
    <w:rPr>
      <w:lang w:bidi="en-US"/>
    </w:rPr>
  </w:style>
  <w:style w:type="paragraph" w:styleId="lfej">
    <w:name w:val="header"/>
    <w:basedOn w:val="Norml"/>
    <w:link w:val="lfejChar"/>
    <w:uiPriority w:val="99"/>
    <w:unhideWhenUsed/>
    <w:rsid w:val="00D202EB"/>
    <w:pPr>
      <w:tabs>
        <w:tab w:val="center" w:pos="4536"/>
        <w:tab w:val="right" w:pos="9072"/>
      </w:tabs>
      <w:spacing w:after="0"/>
    </w:pPr>
  </w:style>
  <w:style w:type="character" w:customStyle="1" w:styleId="lfejChar">
    <w:name w:val="Élőfej Char"/>
    <w:basedOn w:val="Bekezdsalapbettpusa"/>
    <w:link w:val="lfej"/>
    <w:uiPriority w:val="99"/>
    <w:rsid w:val="00D202EB"/>
    <w:rPr>
      <w:color w:val="595959" w:themeColor="text1" w:themeTint="A6"/>
      <w:sz w:val="24"/>
    </w:rPr>
  </w:style>
  <w:style w:type="paragraph" w:styleId="llb">
    <w:name w:val="footer"/>
    <w:basedOn w:val="Norml"/>
    <w:link w:val="llbChar"/>
    <w:uiPriority w:val="99"/>
    <w:unhideWhenUsed/>
    <w:rsid w:val="00D202EB"/>
    <w:pPr>
      <w:tabs>
        <w:tab w:val="center" w:pos="4536"/>
        <w:tab w:val="right" w:pos="9072"/>
      </w:tabs>
      <w:spacing w:after="0"/>
    </w:pPr>
  </w:style>
  <w:style w:type="character" w:customStyle="1" w:styleId="llbChar">
    <w:name w:val="Élőláb Char"/>
    <w:basedOn w:val="Bekezdsalapbettpusa"/>
    <w:link w:val="llb"/>
    <w:uiPriority w:val="99"/>
    <w:rsid w:val="00D202EB"/>
    <w:rPr>
      <w:color w:val="595959" w:themeColor="text1" w:themeTint="A6"/>
      <w:sz w:val="24"/>
    </w:rPr>
  </w:style>
  <w:style w:type="character" w:styleId="Hiperhivatkozs">
    <w:name w:val="Hyperlink"/>
    <w:basedOn w:val="Bekezdsalapbettpusa"/>
    <w:uiPriority w:val="99"/>
    <w:unhideWhenUsed/>
    <w:rsid w:val="001D04A0"/>
    <w:rPr>
      <w:color w:val="646464" w:themeColor="hyperlink"/>
      <w:u w:val="single"/>
    </w:rPr>
  </w:style>
  <w:style w:type="character" w:styleId="Helyrzszveg">
    <w:name w:val="Placeholder Text"/>
    <w:basedOn w:val="Bekezdsalapbettpusa"/>
    <w:uiPriority w:val="99"/>
    <w:semiHidden/>
    <w:rsid w:val="00C02781"/>
    <w:rPr>
      <w:color w:val="808080"/>
    </w:rPr>
  </w:style>
  <w:style w:type="paragraph" w:styleId="Buborkszveg">
    <w:name w:val="Balloon Text"/>
    <w:basedOn w:val="Norml"/>
    <w:link w:val="BuborkszvegChar"/>
    <w:uiPriority w:val="99"/>
    <w:semiHidden/>
    <w:unhideWhenUsed/>
    <w:rsid w:val="00C0278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02781"/>
    <w:rPr>
      <w:rFonts w:ascii="Tahoma" w:hAnsi="Tahoma" w:cs="Tahoma"/>
      <w:color w:val="595959" w:themeColor="text1" w:themeTint="A6"/>
      <w:sz w:val="16"/>
      <w:szCs w:val="16"/>
    </w:rPr>
  </w:style>
  <w:style w:type="paragraph" w:styleId="TJ1">
    <w:name w:val="toc 1"/>
    <w:basedOn w:val="Norml"/>
    <w:next w:val="Norml"/>
    <w:autoRedefine/>
    <w:uiPriority w:val="39"/>
    <w:unhideWhenUsed/>
    <w:rsid w:val="00DA7068"/>
    <w:pPr>
      <w:tabs>
        <w:tab w:val="left" w:pos="480"/>
        <w:tab w:val="right" w:leader="dot" w:pos="9062"/>
      </w:tabs>
      <w:spacing w:after="0" w:line="240" w:lineRule="auto"/>
    </w:pPr>
  </w:style>
  <w:style w:type="paragraph" w:styleId="TJ2">
    <w:name w:val="toc 2"/>
    <w:basedOn w:val="Norml"/>
    <w:next w:val="Norml"/>
    <w:link w:val="TJ2Char"/>
    <w:autoRedefine/>
    <w:uiPriority w:val="39"/>
    <w:unhideWhenUsed/>
    <w:rsid w:val="00DA7068"/>
    <w:pPr>
      <w:tabs>
        <w:tab w:val="left" w:pos="880"/>
        <w:tab w:val="right" w:leader="dot" w:pos="9062"/>
      </w:tabs>
      <w:spacing w:after="0" w:line="240" w:lineRule="auto"/>
      <w:ind w:left="238"/>
    </w:pPr>
  </w:style>
  <w:style w:type="paragraph" w:styleId="TJ3">
    <w:name w:val="toc 3"/>
    <w:basedOn w:val="Norml"/>
    <w:next w:val="Norml"/>
    <w:autoRedefine/>
    <w:uiPriority w:val="39"/>
    <w:unhideWhenUsed/>
    <w:rsid w:val="00DA7068"/>
    <w:pPr>
      <w:tabs>
        <w:tab w:val="left" w:pos="1320"/>
        <w:tab w:val="right" w:leader="dot" w:pos="9062"/>
      </w:tabs>
      <w:spacing w:after="0" w:line="240" w:lineRule="auto"/>
      <w:ind w:left="482"/>
    </w:pPr>
  </w:style>
  <w:style w:type="paragraph" w:customStyle="1" w:styleId="2">
    <w:name w:val="2."/>
    <w:basedOn w:val="Norml"/>
    <w:link w:val="2Char"/>
    <w:qFormat/>
    <w:rsid w:val="002D62B7"/>
    <w:pPr>
      <w:keepNext/>
      <w:numPr>
        <w:ilvl w:val="1"/>
      </w:numPr>
      <w:pBdr>
        <w:bottom w:val="single" w:sz="8" w:space="1" w:color="7E97AD"/>
      </w:pBdr>
      <w:spacing w:before="200" w:after="80"/>
      <w:ind w:left="578" w:hanging="578"/>
      <w:outlineLvl w:val="1"/>
    </w:pPr>
    <w:rPr>
      <w:rFonts w:ascii="Palatino Linotype" w:eastAsia="Times New Roman" w:hAnsi="Palatino Linotype" w:cs="Times New Roman"/>
      <w:color w:val="577188"/>
      <w:sz w:val="26"/>
      <w:szCs w:val="24"/>
    </w:rPr>
  </w:style>
  <w:style w:type="character" w:customStyle="1" w:styleId="2Char">
    <w:name w:val="2. Char"/>
    <w:basedOn w:val="Bekezdsalapbettpusa"/>
    <w:link w:val="2"/>
    <w:rsid w:val="002D62B7"/>
    <w:rPr>
      <w:rFonts w:ascii="Palatino Linotype" w:eastAsia="Times New Roman" w:hAnsi="Palatino Linotype" w:cs="Times New Roman"/>
      <w:color w:val="577188"/>
      <w:sz w:val="26"/>
      <w:szCs w:val="24"/>
    </w:rPr>
  </w:style>
  <w:style w:type="character" w:styleId="Mrltotthiperhivatkozs">
    <w:name w:val="FollowedHyperlink"/>
    <w:basedOn w:val="Bekezdsalapbettpusa"/>
    <w:uiPriority w:val="99"/>
    <w:semiHidden/>
    <w:unhideWhenUsed/>
    <w:rsid w:val="0000030C"/>
    <w:rPr>
      <w:color w:val="969696" w:themeColor="followedHyperlink"/>
      <w:u w:val="single"/>
    </w:rPr>
  </w:style>
  <w:style w:type="paragraph" w:styleId="NormlWeb">
    <w:name w:val="Normal (Web)"/>
    <w:basedOn w:val="Norml"/>
    <w:uiPriority w:val="99"/>
    <w:semiHidden/>
    <w:unhideWhenUsed/>
    <w:rsid w:val="00E47046"/>
    <w:pPr>
      <w:spacing w:before="100" w:beforeAutospacing="1" w:after="100" w:afterAutospacing="1" w:line="240" w:lineRule="auto"/>
      <w:jc w:val="left"/>
    </w:pPr>
    <w:rPr>
      <w:rFonts w:eastAsia="Times New Roman" w:cs="Times New Roman"/>
      <w:color w:val="auto"/>
      <w:szCs w:val="24"/>
      <w:lang w:eastAsia="hu-HU"/>
    </w:rPr>
  </w:style>
  <w:style w:type="paragraph" w:customStyle="1" w:styleId="Beillesztettsajt">
    <w:name w:val="Beillesztett saját"/>
    <w:basedOn w:val="Norml"/>
    <w:link w:val="BeillesztettsajtChar"/>
    <w:qFormat/>
    <w:rsid w:val="000B4982"/>
    <w:rPr>
      <w:color w:val="BFBFBF" w:themeColor="background1" w:themeShade="BF"/>
    </w:rPr>
  </w:style>
  <w:style w:type="character" w:customStyle="1" w:styleId="BeillesztettsajtChar">
    <w:name w:val="Beillesztett saját Char"/>
    <w:basedOn w:val="Bekezdsalapbettpusa"/>
    <w:link w:val="Beillesztettsajt"/>
    <w:rsid w:val="000B4982"/>
    <w:rPr>
      <w:rFonts w:cstheme="minorHAnsi"/>
      <w:color w:val="BFBFBF" w:themeColor="background1" w:themeShade="BF"/>
      <w:sz w:val="24"/>
    </w:rPr>
  </w:style>
  <w:style w:type="paragraph" w:styleId="Vgjegyzetszvege">
    <w:name w:val="endnote text"/>
    <w:basedOn w:val="Norml"/>
    <w:link w:val="VgjegyzetszvegeChar"/>
    <w:uiPriority w:val="99"/>
    <w:semiHidden/>
    <w:unhideWhenUsed/>
    <w:rsid w:val="00E1640E"/>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E1640E"/>
    <w:rPr>
      <w:color w:val="595959" w:themeColor="text1" w:themeTint="A6"/>
      <w:sz w:val="20"/>
      <w:szCs w:val="20"/>
    </w:rPr>
  </w:style>
  <w:style w:type="character" w:styleId="Vgjegyzet-hivatkozs">
    <w:name w:val="endnote reference"/>
    <w:basedOn w:val="Bekezdsalapbettpusa"/>
    <w:uiPriority w:val="99"/>
    <w:semiHidden/>
    <w:unhideWhenUsed/>
    <w:rsid w:val="00E1640E"/>
    <w:rPr>
      <w:vertAlign w:val="superscript"/>
    </w:rPr>
  </w:style>
  <w:style w:type="paragraph" w:customStyle="1" w:styleId="Beillesztett">
    <w:name w:val="Beillesztett"/>
    <w:basedOn w:val="Norml"/>
    <w:link w:val="BeillesztettChar"/>
    <w:qFormat/>
    <w:rsid w:val="002D4772"/>
    <w:pPr>
      <w:spacing w:after="200"/>
    </w:pPr>
    <w:rPr>
      <w:rFonts w:asciiTheme="majorHAnsi" w:eastAsiaTheme="minorHAnsi" w:hAnsiTheme="majorHAnsi"/>
      <w:color w:val="BFBFBF" w:themeColor="background1" w:themeShade="BF"/>
      <w:sz w:val="22"/>
    </w:rPr>
  </w:style>
  <w:style w:type="character" w:customStyle="1" w:styleId="BeillesztettChar">
    <w:name w:val="Beillesztett Char"/>
    <w:basedOn w:val="Bekezdsalapbettpusa"/>
    <w:link w:val="Beillesztett"/>
    <w:rsid w:val="002D4772"/>
    <w:rPr>
      <w:rFonts w:asciiTheme="majorHAnsi" w:eastAsiaTheme="minorHAnsi" w:hAnsiTheme="majorHAnsi" w:cstheme="minorHAnsi"/>
      <w:color w:val="BFBFBF" w:themeColor="background1" w:themeShade="BF"/>
    </w:rPr>
  </w:style>
  <w:style w:type="paragraph" w:customStyle="1" w:styleId="Tartalomjegyzk">
    <w:name w:val="Tartalomjegyzék"/>
    <w:basedOn w:val="TJ2"/>
    <w:link w:val="TartalomjegyzkChar"/>
    <w:qFormat/>
    <w:rsid w:val="009C4E35"/>
    <w:rPr>
      <w:noProof/>
      <w:sz w:val="20"/>
      <w:szCs w:val="20"/>
    </w:rPr>
  </w:style>
  <w:style w:type="paragraph" w:customStyle="1" w:styleId="Abstract">
    <w:name w:val="Abstract"/>
    <w:basedOn w:val="Norml"/>
    <w:link w:val="AbstractChar"/>
    <w:qFormat/>
    <w:rsid w:val="002B1996"/>
    <w:rPr>
      <w:sz w:val="20"/>
      <w:szCs w:val="20"/>
      <w:lang w:val="en-GB"/>
    </w:rPr>
  </w:style>
  <w:style w:type="character" w:customStyle="1" w:styleId="TJ2Char">
    <w:name w:val="TJ 2 Char"/>
    <w:basedOn w:val="Bekezdsalapbettpusa"/>
    <w:link w:val="TJ2"/>
    <w:uiPriority w:val="39"/>
    <w:rsid w:val="009C4E35"/>
    <w:rPr>
      <w:color w:val="595959" w:themeColor="text1" w:themeTint="A6"/>
      <w:sz w:val="24"/>
    </w:rPr>
  </w:style>
  <w:style w:type="character" w:customStyle="1" w:styleId="TartalomjegyzkChar">
    <w:name w:val="Tartalomjegyzék Char"/>
    <w:basedOn w:val="TJ2Char"/>
    <w:link w:val="Tartalomjegyzk"/>
    <w:rsid w:val="009C4E35"/>
    <w:rPr>
      <w:noProof/>
      <w:color w:val="595959" w:themeColor="text1" w:themeTint="A6"/>
      <w:sz w:val="20"/>
      <w:szCs w:val="20"/>
    </w:rPr>
  </w:style>
  <w:style w:type="paragraph" w:styleId="TJ4">
    <w:name w:val="toc 4"/>
    <w:basedOn w:val="Norml"/>
    <w:next w:val="Norml"/>
    <w:autoRedefine/>
    <w:uiPriority w:val="39"/>
    <w:unhideWhenUsed/>
    <w:rsid w:val="00EA020C"/>
    <w:pPr>
      <w:spacing w:after="100"/>
      <w:ind w:left="660"/>
      <w:jc w:val="left"/>
    </w:pPr>
    <w:rPr>
      <w:color w:val="auto"/>
      <w:sz w:val="22"/>
      <w:lang w:eastAsia="hu-HU"/>
    </w:rPr>
  </w:style>
  <w:style w:type="character" w:customStyle="1" w:styleId="AbstractChar">
    <w:name w:val="Abstract Char"/>
    <w:basedOn w:val="Bekezdsalapbettpusa"/>
    <w:link w:val="Abstract"/>
    <w:rsid w:val="002B1996"/>
    <w:rPr>
      <w:color w:val="595959" w:themeColor="text1" w:themeTint="A6"/>
      <w:sz w:val="20"/>
      <w:szCs w:val="20"/>
      <w:lang w:val="en-GB"/>
    </w:rPr>
  </w:style>
  <w:style w:type="paragraph" w:styleId="TJ5">
    <w:name w:val="toc 5"/>
    <w:basedOn w:val="Norml"/>
    <w:next w:val="Norml"/>
    <w:autoRedefine/>
    <w:uiPriority w:val="39"/>
    <w:unhideWhenUsed/>
    <w:rsid w:val="00EA020C"/>
    <w:pPr>
      <w:spacing w:after="100"/>
      <w:ind w:left="880"/>
      <w:jc w:val="left"/>
    </w:pPr>
    <w:rPr>
      <w:color w:val="auto"/>
      <w:sz w:val="22"/>
      <w:lang w:eastAsia="hu-HU"/>
    </w:rPr>
  </w:style>
  <w:style w:type="paragraph" w:styleId="TJ6">
    <w:name w:val="toc 6"/>
    <w:basedOn w:val="Norml"/>
    <w:next w:val="Norml"/>
    <w:autoRedefine/>
    <w:uiPriority w:val="39"/>
    <w:unhideWhenUsed/>
    <w:rsid w:val="00EA020C"/>
    <w:pPr>
      <w:spacing w:after="100"/>
      <w:ind w:left="1100"/>
      <w:jc w:val="left"/>
    </w:pPr>
    <w:rPr>
      <w:color w:val="auto"/>
      <w:sz w:val="22"/>
      <w:lang w:eastAsia="hu-HU"/>
    </w:rPr>
  </w:style>
  <w:style w:type="paragraph" w:styleId="TJ7">
    <w:name w:val="toc 7"/>
    <w:basedOn w:val="Norml"/>
    <w:next w:val="Norml"/>
    <w:autoRedefine/>
    <w:uiPriority w:val="39"/>
    <w:unhideWhenUsed/>
    <w:rsid w:val="00EA020C"/>
    <w:pPr>
      <w:spacing w:after="100"/>
      <w:ind w:left="1320"/>
      <w:jc w:val="left"/>
    </w:pPr>
    <w:rPr>
      <w:color w:val="auto"/>
      <w:sz w:val="22"/>
      <w:lang w:eastAsia="hu-HU"/>
    </w:rPr>
  </w:style>
  <w:style w:type="paragraph" w:styleId="TJ8">
    <w:name w:val="toc 8"/>
    <w:basedOn w:val="Norml"/>
    <w:next w:val="Norml"/>
    <w:autoRedefine/>
    <w:uiPriority w:val="39"/>
    <w:unhideWhenUsed/>
    <w:rsid w:val="00EA020C"/>
    <w:pPr>
      <w:spacing w:after="100"/>
      <w:ind w:left="1540"/>
      <w:jc w:val="left"/>
    </w:pPr>
    <w:rPr>
      <w:color w:val="auto"/>
      <w:sz w:val="22"/>
      <w:lang w:eastAsia="hu-HU"/>
    </w:rPr>
  </w:style>
  <w:style w:type="paragraph" w:styleId="TJ9">
    <w:name w:val="toc 9"/>
    <w:basedOn w:val="Norml"/>
    <w:next w:val="Norml"/>
    <w:autoRedefine/>
    <w:uiPriority w:val="39"/>
    <w:unhideWhenUsed/>
    <w:rsid w:val="00EA020C"/>
    <w:pPr>
      <w:spacing w:after="100"/>
      <w:ind w:left="1760"/>
      <w:jc w:val="left"/>
    </w:pPr>
    <w:rPr>
      <w:color w:val="auto"/>
      <w:sz w:val="22"/>
      <w:lang w:eastAsia="hu-HU"/>
    </w:rPr>
  </w:style>
  <w:style w:type="paragraph" w:styleId="brajegyzk">
    <w:name w:val="table of figures"/>
    <w:basedOn w:val="Norml"/>
    <w:next w:val="Norml"/>
    <w:uiPriority w:val="99"/>
    <w:unhideWhenUsed/>
    <w:rsid w:val="00546B1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9497">
      <w:bodyDiv w:val="1"/>
      <w:marLeft w:val="0"/>
      <w:marRight w:val="0"/>
      <w:marTop w:val="0"/>
      <w:marBottom w:val="0"/>
      <w:divBdr>
        <w:top w:val="none" w:sz="0" w:space="0" w:color="auto"/>
        <w:left w:val="none" w:sz="0" w:space="0" w:color="auto"/>
        <w:bottom w:val="none" w:sz="0" w:space="0" w:color="auto"/>
        <w:right w:val="none" w:sz="0" w:space="0" w:color="auto"/>
      </w:divBdr>
    </w:div>
    <w:div w:id="250552246">
      <w:bodyDiv w:val="1"/>
      <w:marLeft w:val="0"/>
      <w:marRight w:val="0"/>
      <w:marTop w:val="0"/>
      <w:marBottom w:val="0"/>
      <w:divBdr>
        <w:top w:val="none" w:sz="0" w:space="0" w:color="auto"/>
        <w:left w:val="none" w:sz="0" w:space="0" w:color="auto"/>
        <w:bottom w:val="none" w:sz="0" w:space="0" w:color="auto"/>
        <w:right w:val="none" w:sz="0" w:space="0" w:color="auto"/>
      </w:divBdr>
    </w:div>
    <w:div w:id="266697575">
      <w:bodyDiv w:val="1"/>
      <w:marLeft w:val="0"/>
      <w:marRight w:val="0"/>
      <w:marTop w:val="0"/>
      <w:marBottom w:val="0"/>
      <w:divBdr>
        <w:top w:val="none" w:sz="0" w:space="0" w:color="auto"/>
        <w:left w:val="none" w:sz="0" w:space="0" w:color="auto"/>
        <w:bottom w:val="none" w:sz="0" w:space="0" w:color="auto"/>
        <w:right w:val="none" w:sz="0" w:space="0" w:color="auto"/>
      </w:divBdr>
    </w:div>
    <w:div w:id="280453485">
      <w:bodyDiv w:val="1"/>
      <w:marLeft w:val="0"/>
      <w:marRight w:val="0"/>
      <w:marTop w:val="0"/>
      <w:marBottom w:val="0"/>
      <w:divBdr>
        <w:top w:val="none" w:sz="0" w:space="0" w:color="auto"/>
        <w:left w:val="none" w:sz="0" w:space="0" w:color="auto"/>
        <w:bottom w:val="none" w:sz="0" w:space="0" w:color="auto"/>
        <w:right w:val="none" w:sz="0" w:space="0" w:color="auto"/>
      </w:divBdr>
    </w:div>
    <w:div w:id="303851173">
      <w:bodyDiv w:val="1"/>
      <w:marLeft w:val="0"/>
      <w:marRight w:val="0"/>
      <w:marTop w:val="0"/>
      <w:marBottom w:val="0"/>
      <w:divBdr>
        <w:top w:val="none" w:sz="0" w:space="0" w:color="auto"/>
        <w:left w:val="none" w:sz="0" w:space="0" w:color="auto"/>
        <w:bottom w:val="none" w:sz="0" w:space="0" w:color="auto"/>
        <w:right w:val="none" w:sz="0" w:space="0" w:color="auto"/>
      </w:divBdr>
    </w:div>
    <w:div w:id="307058564">
      <w:bodyDiv w:val="1"/>
      <w:marLeft w:val="0"/>
      <w:marRight w:val="0"/>
      <w:marTop w:val="0"/>
      <w:marBottom w:val="0"/>
      <w:divBdr>
        <w:top w:val="none" w:sz="0" w:space="0" w:color="auto"/>
        <w:left w:val="none" w:sz="0" w:space="0" w:color="auto"/>
        <w:bottom w:val="none" w:sz="0" w:space="0" w:color="auto"/>
        <w:right w:val="none" w:sz="0" w:space="0" w:color="auto"/>
      </w:divBdr>
    </w:div>
    <w:div w:id="446237059">
      <w:bodyDiv w:val="1"/>
      <w:marLeft w:val="0"/>
      <w:marRight w:val="0"/>
      <w:marTop w:val="0"/>
      <w:marBottom w:val="0"/>
      <w:divBdr>
        <w:top w:val="none" w:sz="0" w:space="0" w:color="auto"/>
        <w:left w:val="none" w:sz="0" w:space="0" w:color="auto"/>
        <w:bottom w:val="none" w:sz="0" w:space="0" w:color="auto"/>
        <w:right w:val="none" w:sz="0" w:space="0" w:color="auto"/>
      </w:divBdr>
    </w:div>
    <w:div w:id="479804936">
      <w:bodyDiv w:val="1"/>
      <w:marLeft w:val="0"/>
      <w:marRight w:val="0"/>
      <w:marTop w:val="0"/>
      <w:marBottom w:val="0"/>
      <w:divBdr>
        <w:top w:val="none" w:sz="0" w:space="0" w:color="auto"/>
        <w:left w:val="none" w:sz="0" w:space="0" w:color="auto"/>
        <w:bottom w:val="none" w:sz="0" w:space="0" w:color="auto"/>
        <w:right w:val="none" w:sz="0" w:space="0" w:color="auto"/>
      </w:divBdr>
    </w:div>
    <w:div w:id="556824210">
      <w:bodyDiv w:val="1"/>
      <w:marLeft w:val="0"/>
      <w:marRight w:val="0"/>
      <w:marTop w:val="0"/>
      <w:marBottom w:val="0"/>
      <w:divBdr>
        <w:top w:val="none" w:sz="0" w:space="0" w:color="auto"/>
        <w:left w:val="none" w:sz="0" w:space="0" w:color="auto"/>
        <w:bottom w:val="none" w:sz="0" w:space="0" w:color="auto"/>
        <w:right w:val="none" w:sz="0" w:space="0" w:color="auto"/>
      </w:divBdr>
      <w:divsChild>
        <w:div w:id="680275678">
          <w:marLeft w:val="0"/>
          <w:marRight w:val="0"/>
          <w:marTop w:val="0"/>
          <w:marBottom w:val="0"/>
          <w:divBdr>
            <w:top w:val="none" w:sz="0" w:space="0" w:color="auto"/>
            <w:left w:val="none" w:sz="0" w:space="0" w:color="auto"/>
            <w:bottom w:val="none" w:sz="0" w:space="0" w:color="auto"/>
            <w:right w:val="none" w:sz="0" w:space="0" w:color="auto"/>
          </w:divBdr>
        </w:div>
      </w:divsChild>
    </w:div>
    <w:div w:id="602306990">
      <w:bodyDiv w:val="1"/>
      <w:marLeft w:val="0"/>
      <w:marRight w:val="0"/>
      <w:marTop w:val="0"/>
      <w:marBottom w:val="0"/>
      <w:divBdr>
        <w:top w:val="none" w:sz="0" w:space="0" w:color="auto"/>
        <w:left w:val="none" w:sz="0" w:space="0" w:color="auto"/>
        <w:bottom w:val="none" w:sz="0" w:space="0" w:color="auto"/>
        <w:right w:val="none" w:sz="0" w:space="0" w:color="auto"/>
      </w:divBdr>
    </w:div>
    <w:div w:id="622081879">
      <w:bodyDiv w:val="1"/>
      <w:marLeft w:val="0"/>
      <w:marRight w:val="0"/>
      <w:marTop w:val="0"/>
      <w:marBottom w:val="0"/>
      <w:divBdr>
        <w:top w:val="none" w:sz="0" w:space="0" w:color="auto"/>
        <w:left w:val="none" w:sz="0" w:space="0" w:color="auto"/>
        <w:bottom w:val="none" w:sz="0" w:space="0" w:color="auto"/>
        <w:right w:val="none" w:sz="0" w:space="0" w:color="auto"/>
      </w:divBdr>
    </w:div>
    <w:div w:id="680473968">
      <w:bodyDiv w:val="1"/>
      <w:marLeft w:val="0"/>
      <w:marRight w:val="0"/>
      <w:marTop w:val="0"/>
      <w:marBottom w:val="0"/>
      <w:divBdr>
        <w:top w:val="none" w:sz="0" w:space="0" w:color="auto"/>
        <w:left w:val="none" w:sz="0" w:space="0" w:color="auto"/>
        <w:bottom w:val="none" w:sz="0" w:space="0" w:color="auto"/>
        <w:right w:val="none" w:sz="0" w:space="0" w:color="auto"/>
      </w:divBdr>
    </w:div>
    <w:div w:id="698628739">
      <w:bodyDiv w:val="1"/>
      <w:marLeft w:val="0"/>
      <w:marRight w:val="0"/>
      <w:marTop w:val="0"/>
      <w:marBottom w:val="0"/>
      <w:divBdr>
        <w:top w:val="none" w:sz="0" w:space="0" w:color="auto"/>
        <w:left w:val="none" w:sz="0" w:space="0" w:color="auto"/>
        <w:bottom w:val="none" w:sz="0" w:space="0" w:color="auto"/>
        <w:right w:val="none" w:sz="0" w:space="0" w:color="auto"/>
      </w:divBdr>
    </w:div>
    <w:div w:id="760876249">
      <w:bodyDiv w:val="1"/>
      <w:marLeft w:val="0"/>
      <w:marRight w:val="0"/>
      <w:marTop w:val="0"/>
      <w:marBottom w:val="0"/>
      <w:divBdr>
        <w:top w:val="none" w:sz="0" w:space="0" w:color="auto"/>
        <w:left w:val="none" w:sz="0" w:space="0" w:color="auto"/>
        <w:bottom w:val="none" w:sz="0" w:space="0" w:color="auto"/>
        <w:right w:val="none" w:sz="0" w:space="0" w:color="auto"/>
      </w:divBdr>
    </w:div>
    <w:div w:id="823858473">
      <w:bodyDiv w:val="1"/>
      <w:marLeft w:val="0"/>
      <w:marRight w:val="0"/>
      <w:marTop w:val="0"/>
      <w:marBottom w:val="0"/>
      <w:divBdr>
        <w:top w:val="none" w:sz="0" w:space="0" w:color="auto"/>
        <w:left w:val="none" w:sz="0" w:space="0" w:color="auto"/>
        <w:bottom w:val="none" w:sz="0" w:space="0" w:color="auto"/>
        <w:right w:val="none" w:sz="0" w:space="0" w:color="auto"/>
      </w:divBdr>
    </w:div>
    <w:div w:id="854878706">
      <w:bodyDiv w:val="1"/>
      <w:marLeft w:val="0"/>
      <w:marRight w:val="0"/>
      <w:marTop w:val="0"/>
      <w:marBottom w:val="0"/>
      <w:divBdr>
        <w:top w:val="none" w:sz="0" w:space="0" w:color="auto"/>
        <w:left w:val="none" w:sz="0" w:space="0" w:color="auto"/>
        <w:bottom w:val="none" w:sz="0" w:space="0" w:color="auto"/>
        <w:right w:val="none" w:sz="0" w:space="0" w:color="auto"/>
      </w:divBdr>
    </w:div>
    <w:div w:id="895355425">
      <w:bodyDiv w:val="1"/>
      <w:marLeft w:val="0"/>
      <w:marRight w:val="0"/>
      <w:marTop w:val="0"/>
      <w:marBottom w:val="0"/>
      <w:divBdr>
        <w:top w:val="none" w:sz="0" w:space="0" w:color="auto"/>
        <w:left w:val="none" w:sz="0" w:space="0" w:color="auto"/>
        <w:bottom w:val="none" w:sz="0" w:space="0" w:color="auto"/>
        <w:right w:val="none" w:sz="0" w:space="0" w:color="auto"/>
      </w:divBdr>
    </w:div>
    <w:div w:id="915363965">
      <w:bodyDiv w:val="1"/>
      <w:marLeft w:val="0"/>
      <w:marRight w:val="0"/>
      <w:marTop w:val="0"/>
      <w:marBottom w:val="0"/>
      <w:divBdr>
        <w:top w:val="none" w:sz="0" w:space="0" w:color="auto"/>
        <w:left w:val="none" w:sz="0" w:space="0" w:color="auto"/>
        <w:bottom w:val="none" w:sz="0" w:space="0" w:color="auto"/>
        <w:right w:val="none" w:sz="0" w:space="0" w:color="auto"/>
      </w:divBdr>
    </w:div>
    <w:div w:id="957492129">
      <w:bodyDiv w:val="1"/>
      <w:marLeft w:val="0"/>
      <w:marRight w:val="0"/>
      <w:marTop w:val="0"/>
      <w:marBottom w:val="0"/>
      <w:divBdr>
        <w:top w:val="none" w:sz="0" w:space="0" w:color="auto"/>
        <w:left w:val="none" w:sz="0" w:space="0" w:color="auto"/>
        <w:bottom w:val="none" w:sz="0" w:space="0" w:color="auto"/>
        <w:right w:val="none" w:sz="0" w:space="0" w:color="auto"/>
      </w:divBdr>
    </w:div>
    <w:div w:id="968163836">
      <w:bodyDiv w:val="1"/>
      <w:marLeft w:val="0"/>
      <w:marRight w:val="0"/>
      <w:marTop w:val="0"/>
      <w:marBottom w:val="0"/>
      <w:divBdr>
        <w:top w:val="none" w:sz="0" w:space="0" w:color="auto"/>
        <w:left w:val="none" w:sz="0" w:space="0" w:color="auto"/>
        <w:bottom w:val="none" w:sz="0" w:space="0" w:color="auto"/>
        <w:right w:val="none" w:sz="0" w:space="0" w:color="auto"/>
      </w:divBdr>
      <w:divsChild>
        <w:div w:id="1537766701">
          <w:marLeft w:val="0"/>
          <w:marRight w:val="0"/>
          <w:marTop w:val="0"/>
          <w:marBottom w:val="0"/>
          <w:divBdr>
            <w:top w:val="none" w:sz="0" w:space="0" w:color="auto"/>
            <w:left w:val="none" w:sz="0" w:space="0" w:color="auto"/>
            <w:bottom w:val="none" w:sz="0" w:space="0" w:color="auto"/>
            <w:right w:val="none" w:sz="0" w:space="0" w:color="auto"/>
          </w:divBdr>
        </w:div>
        <w:div w:id="1995335442">
          <w:marLeft w:val="0"/>
          <w:marRight w:val="0"/>
          <w:marTop w:val="0"/>
          <w:marBottom w:val="0"/>
          <w:divBdr>
            <w:top w:val="none" w:sz="0" w:space="0" w:color="auto"/>
            <w:left w:val="none" w:sz="0" w:space="0" w:color="auto"/>
            <w:bottom w:val="none" w:sz="0" w:space="0" w:color="auto"/>
            <w:right w:val="none" w:sz="0" w:space="0" w:color="auto"/>
          </w:divBdr>
        </w:div>
      </w:divsChild>
    </w:div>
    <w:div w:id="994064047">
      <w:bodyDiv w:val="1"/>
      <w:marLeft w:val="0"/>
      <w:marRight w:val="0"/>
      <w:marTop w:val="0"/>
      <w:marBottom w:val="0"/>
      <w:divBdr>
        <w:top w:val="none" w:sz="0" w:space="0" w:color="auto"/>
        <w:left w:val="none" w:sz="0" w:space="0" w:color="auto"/>
        <w:bottom w:val="none" w:sz="0" w:space="0" w:color="auto"/>
        <w:right w:val="none" w:sz="0" w:space="0" w:color="auto"/>
      </w:divBdr>
      <w:divsChild>
        <w:div w:id="1676297229">
          <w:marLeft w:val="0"/>
          <w:marRight w:val="0"/>
          <w:marTop w:val="0"/>
          <w:marBottom w:val="0"/>
          <w:divBdr>
            <w:top w:val="none" w:sz="0" w:space="0" w:color="auto"/>
            <w:left w:val="none" w:sz="0" w:space="0" w:color="auto"/>
            <w:bottom w:val="none" w:sz="0" w:space="0" w:color="auto"/>
            <w:right w:val="none" w:sz="0" w:space="0" w:color="auto"/>
          </w:divBdr>
        </w:div>
        <w:div w:id="1217081731">
          <w:marLeft w:val="0"/>
          <w:marRight w:val="0"/>
          <w:marTop w:val="0"/>
          <w:marBottom w:val="0"/>
          <w:divBdr>
            <w:top w:val="none" w:sz="0" w:space="0" w:color="auto"/>
            <w:left w:val="none" w:sz="0" w:space="0" w:color="auto"/>
            <w:bottom w:val="none" w:sz="0" w:space="0" w:color="auto"/>
            <w:right w:val="none" w:sz="0" w:space="0" w:color="auto"/>
          </w:divBdr>
        </w:div>
        <w:div w:id="2016226844">
          <w:marLeft w:val="0"/>
          <w:marRight w:val="0"/>
          <w:marTop w:val="0"/>
          <w:marBottom w:val="0"/>
          <w:divBdr>
            <w:top w:val="none" w:sz="0" w:space="0" w:color="auto"/>
            <w:left w:val="none" w:sz="0" w:space="0" w:color="auto"/>
            <w:bottom w:val="none" w:sz="0" w:space="0" w:color="auto"/>
            <w:right w:val="none" w:sz="0" w:space="0" w:color="auto"/>
          </w:divBdr>
        </w:div>
        <w:div w:id="2076969063">
          <w:marLeft w:val="0"/>
          <w:marRight w:val="0"/>
          <w:marTop w:val="0"/>
          <w:marBottom w:val="0"/>
          <w:divBdr>
            <w:top w:val="none" w:sz="0" w:space="0" w:color="auto"/>
            <w:left w:val="none" w:sz="0" w:space="0" w:color="auto"/>
            <w:bottom w:val="none" w:sz="0" w:space="0" w:color="auto"/>
            <w:right w:val="none" w:sz="0" w:space="0" w:color="auto"/>
          </w:divBdr>
        </w:div>
        <w:div w:id="1431007251">
          <w:marLeft w:val="0"/>
          <w:marRight w:val="0"/>
          <w:marTop w:val="0"/>
          <w:marBottom w:val="0"/>
          <w:divBdr>
            <w:top w:val="none" w:sz="0" w:space="0" w:color="auto"/>
            <w:left w:val="none" w:sz="0" w:space="0" w:color="auto"/>
            <w:bottom w:val="none" w:sz="0" w:space="0" w:color="auto"/>
            <w:right w:val="none" w:sz="0" w:space="0" w:color="auto"/>
          </w:divBdr>
        </w:div>
      </w:divsChild>
    </w:div>
    <w:div w:id="1002589667">
      <w:bodyDiv w:val="1"/>
      <w:marLeft w:val="0"/>
      <w:marRight w:val="0"/>
      <w:marTop w:val="0"/>
      <w:marBottom w:val="0"/>
      <w:divBdr>
        <w:top w:val="none" w:sz="0" w:space="0" w:color="auto"/>
        <w:left w:val="none" w:sz="0" w:space="0" w:color="auto"/>
        <w:bottom w:val="none" w:sz="0" w:space="0" w:color="auto"/>
        <w:right w:val="none" w:sz="0" w:space="0" w:color="auto"/>
      </w:divBdr>
    </w:div>
    <w:div w:id="1007752019">
      <w:bodyDiv w:val="1"/>
      <w:marLeft w:val="0"/>
      <w:marRight w:val="0"/>
      <w:marTop w:val="0"/>
      <w:marBottom w:val="0"/>
      <w:divBdr>
        <w:top w:val="none" w:sz="0" w:space="0" w:color="auto"/>
        <w:left w:val="none" w:sz="0" w:space="0" w:color="auto"/>
        <w:bottom w:val="none" w:sz="0" w:space="0" w:color="auto"/>
        <w:right w:val="none" w:sz="0" w:space="0" w:color="auto"/>
      </w:divBdr>
    </w:div>
    <w:div w:id="1027440108">
      <w:bodyDiv w:val="1"/>
      <w:marLeft w:val="0"/>
      <w:marRight w:val="0"/>
      <w:marTop w:val="0"/>
      <w:marBottom w:val="0"/>
      <w:divBdr>
        <w:top w:val="none" w:sz="0" w:space="0" w:color="auto"/>
        <w:left w:val="none" w:sz="0" w:space="0" w:color="auto"/>
        <w:bottom w:val="none" w:sz="0" w:space="0" w:color="auto"/>
        <w:right w:val="none" w:sz="0" w:space="0" w:color="auto"/>
      </w:divBdr>
    </w:div>
    <w:div w:id="1093933163">
      <w:bodyDiv w:val="1"/>
      <w:marLeft w:val="0"/>
      <w:marRight w:val="0"/>
      <w:marTop w:val="0"/>
      <w:marBottom w:val="0"/>
      <w:divBdr>
        <w:top w:val="none" w:sz="0" w:space="0" w:color="auto"/>
        <w:left w:val="none" w:sz="0" w:space="0" w:color="auto"/>
        <w:bottom w:val="none" w:sz="0" w:space="0" w:color="auto"/>
        <w:right w:val="none" w:sz="0" w:space="0" w:color="auto"/>
      </w:divBdr>
    </w:div>
    <w:div w:id="1215774152">
      <w:bodyDiv w:val="1"/>
      <w:marLeft w:val="0"/>
      <w:marRight w:val="0"/>
      <w:marTop w:val="0"/>
      <w:marBottom w:val="0"/>
      <w:divBdr>
        <w:top w:val="none" w:sz="0" w:space="0" w:color="auto"/>
        <w:left w:val="none" w:sz="0" w:space="0" w:color="auto"/>
        <w:bottom w:val="none" w:sz="0" w:space="0" w:color="auto"/>
        <w:right w:val="none" w:sz="0" w:space="0" w:color="auto"/>
      </w:divBdr>
    </w:div>
    <w:div w:id="1256210123">
      <w:bodyDiv w:val="1"/>
      <w:marLeft w:val="0"/>
      <w:marRight w:val="0"/>
      <w:marTop w:val="0"/>
      <w:marBottom w:val="0"/>
      <w:divBdr>
        <w:top w:val="none" w:sz="0" w:space="0" w:color="auto"/>
        <w:left w:val="none" w:sz="0" w:space="0" w:color="auto"/>
        <w:bottom w:val="none" w:sz="0" w:space="0" w:color="auto"/>
        <w:right w:val="none" w:sz="0" w:space="0" w:color="auto"/>
      </w:divBdr>
    </w:div>
    <w:div w:id="1298029277">
      <w:bodyDiv w:val="1"/>
      <w:marLeft w:val="0"/>
      <w:marRight w:val="0"/>
      <w:marTop w:val="0"/>
      <w:marBottom w:val="0"/>
      <w:divBdr>
        <w:top w:val="none" w:sz="0" w:space="0" w:color="auto"/>
        <w:left w:val="none" w:sz="0" w:space="0" w:color="auto"/>
        <w:bottom w:val="none" w:sz="0" w:space="0" w:color="auto"/>
        <w:right w:val="none" w:sz="0" w:space="0" w:color="auto"/>
      </w:divBdr>
      <w:divsChild>
        <w:div w:id="1017580106">
          <w:marLeft w:val="0"/>
          <w:marRight w:val="0"/>
          <w:marTop w:val="0"/>
          <w:marBottom w:val="0"/>
          <w:divBdr>
            <w:top w:val="none" w:sz="0" w:space="0" w:color="auto"/>
            <w:left w:val="none" w:sz="0" w:space="0" w:color="auto"/>
            <w:bottom w:val="none" w:sz="0" w:space="0" w:color="auto"/>
            <w:right w:val="none" w:sz="0" w:space="0" w:color="auto"/>
          </w:divBdr>
          <w:divsChild>
            <w:div w:id="1388529077">
              <w:marLeft w:val="0"/>
              <w:marRight w:val="0"/>
              <w:marTop w:val="0"/>
              <w:marBottom w:val="0"/>
              <w:divBdr>
                <w:top w:val="none" w:sz="0" w:space="0" w:color="auto"/>
                <w:left w:val="none" w:sz="0" w:space="0" w:color="auto"/>
                <w:bottom w:val="none" w:sz="0" w:space="0" w:color="auto"/>
                <w:right w:val="none" w:sz="0" w:space="0" w:color="auto"/>
              </w:divBdr>
            </w:div>
            <w:div w:id="10668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8521">
      <w:bodyDiv w:val="1"/>
      <w:marLeft w:val="0"/>
      <w:marRight w:val="0"/>
      <w:marTop w:val="0"/>
      <w:marBottom w:val="0"/>
      <w:divBdr>
        <w:top w:val="none" w:sz="0" w:space="0" w:color="auto"/>
        <w:left w:val="none" w:sz="0" w:space="0" w:color="auto"/>
        <w:bottom w:val="none" w:sz="0" w:space="0" w:color="auto"/>
        <w:right w:val="none" w:sz="0" w:space="0" w:color="auto"/>
      </w:divBdr>
    </w:div>
    <w:div w:id="1340549039">
      <w:bodyDiv w:val="1"/>
      <w:marLeft w:val="0"/>
      <w:marRight w:val="0"/>
      <w:marTop w:val="0"/>
      <w:marBottom w:val="0"/>
      <w:divBdr>
        <w:top w:val="none" w:sz="0" w:space="0" w:color="auto"/>
        <w:left w:val="none" w:sz="0" w:space="0" w:color="auto"/>
        <w:bottom w:val="none" w:sz="0" w:space="0" w:color="auto"/>
        <w:right w:val="none" w:sz="0" w:space="0" w:color="auto"/>
      </w:divBdr>
      <w:divsChild>
        <w:div w:id="1123575178">
          <w:marLeft w:val="0"/>
          <w:marRight w:val="0"/>
          <w:marTop w:val="0"/>
          <w:marBottom w:val="0"/>
          <w:divBdr>
            <w:top w:val="none" w:sz="0" w:space="0" w:color="auto"/>
            <w:left w:val="none" w:sz="0" w:space="0" w:color="auto"/>
            <w:bottom w:val="none" w:sz="0" w:space="0" w:color="auto"/>
            <w:right w:val="none" w:sz="0" w:space="0" w:color="auto"/>
          </w:divBdr>
        </w:div>
        <w:div w:id="315110322">
          <w:marLeft w:val="0"/>
          <w:marRight w:val="0"/>
          <w:marTop w:val="0"/>
          <w:marBottom w:val="0"/>
          <w:divBdr>
            <w:top w:val="none" w:sz="0" w:space="0" w:color="auto"/>
            <w:left w:val="none" w:sz="0" w:space="0" w:color="auto"/>
            <w:bottom w:val="none" w:sz="0" w:space="0" w:color="auto"/>
            <w:right w:val="none" w:sz="0" w:space="0" w:color="auto"/>
          </w:divBdr>
        </w:div>
      </w:divsChild>
    </w:div>
    <w:div w:id="1362323085">
      <w:bodyDiv w:val="1"/>
      <w:marLeft w:val="0"/>
      <w:marRight w:val="0"/>
      <w:marTop w:val="0"/>
      <w:marBottom w:val="0"/>
      <w:divBdr>
        <w:top w:val="none" w:sz="0" w:space="0" w:color="auto"/>
        <w:left w:val="none" w:sz="0" w:space="0" w:color="auto"/>
        <w:bottom w:val="none" w:sz="0" w:space="0" w:color="auto"/>
        <w:right w:val="none" w:sz="0" w:space="0" w:color="auto"/>
      </w:divBdr>
    </w:div>
    <w:div w:id="1399671572">
      <w:bodyDiv w:val="1"/>
      <w:marLeft w:val="0"/>
      <w:marRight w:val="0"/>
      <w:marTop w:val="0"/>
      <w:marBottom w:val="0"/>
      <w:divBdr>
        <w:top w:val="none" w:sz="0" w:space="0" w:color="auto"/>
        <w:left w:val="none" w:sz="0" w:space="0" w:color="auto"/>
        <w:bottom w:val="none" w:sz="0" w:space="0" w:color="auto"/>
        <w:right w:val="none" w:sz="0" w:space="0" w:color="auto"/>
      </w:divBdr>
    </w:div>
    <w:div w:id="1426538378">
      <w:bodyDiv w:val="1"/>
      <w:marLeft w:val="0"/>
      <w:marRight w:val="0"/>
      <w:marTop w:val="0"/>
      <w:marBottom w:val="0"/>
      <w:divBdr>
        <w:top w:val="none" w:sz="0" w:space="0" w:color="auto"/>
        <w:left w:val="none" w:sz="0" w:space="0" w:color="auto"/>
        <w:bottom w:val="none" w:sz="0" w:space="0" w:color="auto"/>
        <w:right w:val="none" w:sz="0" w:space="0" w:color="auto"/>
      </w:divBdr>
    </w:div>
    <w:div w:id="1465270845">
      <w:bodyDiv w:val="1"/>
      <w:marLeft w:val="0"/>
      <w:marRight w:val="0"/>
      <w:marTop w:val="0"/>
      <w:marBottom w:val="0"/>
      <w:divBdr>
        <w:top w:val="none" w:sz="0" w:space="0" w:color="auto"/>
        <w:left w:val="none" w:sz="0" w:space="0" w:color="auto"/>
        <w:bottom w:val="none" w:sz="0" w:space="0" w:color="auto"/>
        <w:right w:val="none" w:sz="0" w:space="0" w:color="auto"/>
      </w:divBdr>
      <w:divsChild>
        <w:div w:id="309790624">
          <w:marLeft w:val="446"/>
          <w:marRight w:val="0"/>
          <w:marTop w:val="77"/>
          <w:marBottom w:val="120"/>
          <w:divBdr>
            <w:top w:val="none" w:sz="0" w:space="0" w:color="auto"/>
            <w:left w:val="none" w:sz="0" w:space="0" w:color="auto"/>
            <w:bottom w:val="none" w:sz="0" w:space="0" w:color="auto"/>
            <w:right w:val="none" w:sz="0" w:space="0" w:color="auto"/>
          </w:divBdr>
        </w:div>
        <w:div w:id="210656973">
          <w:marLeft w:val="446"/>
          <w:marRight w:val="0"/>
          <w:marTop w:val="77"/>
          <w:marBottom w:val="120"/>
          <w:divBdr>
            <w:top w:val="none" w:sz="0" w:space="0" w:color="auto"/>
            <w:left w:val="none" w:sz="0" w:space="0" w:color="auto"/>
            <w:bottom w:val="none" w:sz="0" w:space="0" w:color="auto"/>
            <w:right w:val="none" w:sz="0" w:space="0" w:color="auto"/>
          </w:divBdr>
        </w:div>
        <w:div w:id="1349521349">
          <w:marLeft w:val="446"/>
          <w:marRight w:val="0"/>
          <w:marTop w:val="77"/>
          <w:marBottom w:val="120"/>
          <w:divBdr>
            <w:top w:val="none" w:sz="0" w:space="0" w:color="auto"/>
            <w:left w:val="none" w:sz="0" w:space="0" w:color="auto"/>
            <w:bottom w:val="none" w:sz="0" w:space="0" w:color="auto"/>
            <w:right w:val="none" w:sz="0" w:space="0" w:color="auto"/>
          </w:divBdr>
        </w:div>
        <w:div w:id="121729414">
          <w:marLeft w:val="1166"/>
          <w:marRight w:val="0"/>
          <w:marTop w:val="67"/>
          <w:marBottom w:val="120"/>
          <w:divBdr>
            <w:top w:val="none" w:sz="0" w:space="0" w:color="auto"/>
            <w:left w:val="none" w:sz="0" w:space="0" w:color="auto"/>
            <w:bottom w:val="none" w:sz="0" w:space="0" w:color="auto"/>
            <w:right w:val="none" w:sz="0" w:space="0" w:color="auto"/>
          </w:divBdr>
        </w:div>
        <w:div w:id="1260408130">
          <w:marLeft w:val="1166"/>
          <w:marRight w:val="0"/>
          <w:marTop w:val="67"/>
          <w:marBottom w:val="120"/>
          <w:divBdr>
            <w:top w:val="none" w:sz="0" w:space="0" w:color="auto"/>
            <w:left w:val="none" w:sz="0" w:space="0" w:color="auto"/>
            <w:bottom w:val="none" w:sz="0" w:space="0" w:color="auto"/>
            <w:right w:val="none" w:sz="0" w:space="0" w:color="auto"/>
          </w:divBdr>
        </w:div>
        <w:div w:id="1872495576">
          <w:marLeft w:val="1166"/>
          <w:marRight w:val="0"/>
          <w:marTop w:val="67"/>
          <w:marBottom w:val="120"/>
          <w:divBdr>
            <w:top w:val="none" w:sz="0" w:space="0" w:color="auto"/>
            <w:left w:val="none" w:sz="0" w:space="0" w:color="auto"/>
            <w:bottom w:val="none" w:sz="0" w:space="0" w:color="auto"/>
            <w:right w:val="none" w:sz="0" w:space="0" w:color="auto"/>
          </w:divBdr>
        </w:div>
        <w:div w:id="1870221646">
          <w:marLeft w:val="446"/>
          <w:marRight w:val="0"/>
          <w:marTop w:val="77"/>
          <w:marBottom w:val="120"/>
          <w:divBdr>
            <w:top w:val="none" w:sz="0" w:space="0" w:color="auto"/>
            <w:left w:val="none" w:sz="0" w:space="0" w:color="auto"/>
            <w:bottom w:val="none" w:sz="0" w:space="0" w:color="auto"/>
            <w:right w:val="none" w:sz="0" w:space="0" w:color="auto"/>
          </w:divBdr>
        </w:div>
        <w:div w:id="1772122686">
          <w:marLeft w:val="1166"/>
          <w:marRight w:val="0"/>
          <w:marTop w:val="67"/>
          <w:marBottom w:val="120"/>
          <w:divBdr>
            <w:top w:val="none" w:sz="0" w:space="0" w:color="auto"/>
            <w:left w:val="none" w:sz="0" w:space="0" w:color="auto"/>
            <w:bottom w:val="none" w:sz="0" w:space="0" w:color="auto"/>
            <w:right w:val="none" w:sz="0" w:space="0" w:color="auto"/>
          </w:divBdr>
        </w:div>
        <w:div w:id="1918712687">
          <w:marLeft w:val="1166"/>
          <w:marRight w:val="0"/>
          <w:marTop w:val="67"/>
          <w:marBottom w:val="120"/>
          <w:divBdr>
            <w:top w:val="none" w:sz="0" w:space="0" w:color="auto"/>
            <w:left w:val="none" w:sz="0" w:space="0" w:color="auto"/>
            <w:bottom w:val="none" w:sz="0" w:space="0" w:color="auto"/>
            <w:right w:val="none" w:sz="0" w:space="0" w:color="auto"/>
          </w:divBdr>
        </w:div>
        <w:div w:id="297885199">
          <w:marLeft w:val="446"/>
          <w:marRight w:val="0"/>
          <w:marTop w:val="77"/>
          <w:marBottom w:val="120"/>
          <w:divBdr>
            <w:top w:val="none" w:sz="0" w:space="0" w:color="auto"/>
            <w:left w:val="none" w:sz="0" w:space="0" w:color="auto"/>
            <w:bottom w:val="none" w:sz="0" w:space="0" w:color="auto"/>
            <w:right w:val="none" w:sz="0" w:space="0" w:color="auto"/>
          </w:divBdr>
        </w:div>
        <w:div w:id="543567268">
          <w:marLeft w:val="1166"/>
          <w:marRight w:val="0"/>
          <w:marTop w:val="67"/>
          <w:marBottom w:val="120"/>
          <w:divBdr>
            <w:top w:val="none" w:sz="0" w:space="0" w:color="auto"/>
            <w:left w:val="none" w:sz="0" w:space="0" w:color="auto"/>
            <w:bottom w:val="none" w:sz="0" w:space="0" w:color="auto"/>
            <w:right w:val="none" w:sz="0" w:space="0" w:color="auto"/>
          </w:divBdr>
        </w:div>
        <w:div w:id="828398813">
          <w:marLeft w:val="1166"/>
          <w:marRight w:val="0"/>
          <w:marTop w:val="67"/>
          <w:marBottom w:val="120"/>
          <w:divBdr>
            <w:top w:val="none" w:sz="0" w:space="0" w:color="auto"/>
            <w:left w:val="none" w:sz="0" w:space="0" w:color="auto"/>
            <w:bottom w:val="none" w:sz="0" w:space="0" w:color="auto"/>
            <w:right w:val="none" w:sz="0" w:space="0" w:color="auto"/>
          </w:divBdr>
        </w:div>
        <w:div w:id="1962685413">
          <w:marLeft w:val="1166"/>
          <w:marRight w:val="0"/>
          <w:marTop w:val="67"/>
          <w:marBottom w:val="120"/>
          <w:divBdr>
            <w:top w:val="none" w:sz="0" w:space="0" w:color="auto"/>
            <w:left w:val="none" w:sz="0" w:space="0" w:color="auto"/>
            <w:bottom w:val="none" w:sz="0" w:space="0" w:color="auto"/>
            <w:right w:val="none" w:sz="0" w:space="0" w:color="auto"/>
          </w:divBdr>
        </w:div>
        <w:div w:id="986011330">
          <w:marLeft w:val="1166"/>
          <w:marRight w:val="0"/>
          <w:marTop w:val="67"/>
          <w:marBottom w:val="120"/>
          <w:divBdr>
            <w:top w:val="none" w:sz="0" w:space="0" w:color="auto"/>
            <w:left w:val="none" w:sz="0" w:space="0" w:color="auto"/>
            <w:bottom w:val="none" w:sz="0" w:space="0" w:color="auto"/>
            <w:right w:val="none" w:sz="0" w:space="0" w:color="auto"/>
          </w:divBdr>
        </w:div>
        <w:div w:id="1751848804">
          <w:marLeft w:val="446"/>
          <w:marRight w:val="0"/>
          <w:marTop w:val="77"/>
          <w:marBottom w:val="120"/>
          <w:divBdr>
            <w:top w:val="none" w:sz="0" w:space="0" w:color="auto"/>
            <w:left w:val="none" w:sz="0" w:space="0" w:color="auto"/>
            <w:bottom w:val="none" w:sz="0" w:space="0" w:color="auto"/>
            <w:right w:val="none" w:sz="0" w:space="0" w:color="auto"/>
          </w:divBdr>
        </w:div>
        <w:div w:id="327486139">
          <w:marLeft w:val="446"/>
          <w:marRight w:val="0"/>
          <w:marTop w:val="77"/>
          <w:marBottom w:val="120"/>
          <w:divBdr>
            <w:top w:val="none" w:sz="0" w:space="0" w:color="auto"/>
            <w:left w:val="none" w:sz="0" w:space="0" w:color="auto"/>
            <w:bottom w:val="none" w:sz="0" w:space="0" w:color="auto"/>
            <w:right w:val="none" w:sz="0" w:space="0" w:color="auto"/>
          </w:divBdr>
        </w:div>
        <w:div w:id="1915427964">
          <w:marLeft w:val="446"/>
          <w:marRight w:val="0"/>
          <w:marTop w:val="77"/>
          <w:marBottom w:val="120"/>
          <w:divBdr>
            <w:top w:val="none" w:sz="0" w:space="0" w:color="auto"/>
            <w:left w:val="none" w:sz="0" w:space="0" w:color="auto"/>
            <w:bottom w:val="none" w:sz="0" w:space="0" w:color="auto"/>
            <w:right w:val="none" w:sz="0" w:space="0" w:color="auto"/>
          </w:divBdr>
        </w:div>
      </w:divsChild>
    </w:div>
    <w:div w:id="1535073952">
      <w:bodyDiv w:val="1"/>
      <w:marLeft w:val="0"/>
      <w:marRight w:val="0"/>
      <w:marTop w:val="0"/>
      <w:marBottom w:val="0"/>
      <w:divBdr>
        <w:top w:val="none" w:sz="0" w:space="0" w:color="auto"/>
        <w:left w:val="none" w:sz="0" w:space="0" w:color="auto"/>
        <w:bottom w:val="none" w:sz="0" w:space="0" w:color="auto"/>
        <w:right w:val="none" w:sz="0" w:space="0" w:color="auto"/>
      </w:divBdr>
    </w:div>
    <w:div w:id="1542669163">
      <w:bodyDiv w:val="1"/>
      <w:marLeft w:val="0"/>
      <w:marRight w:val="0"/>
      <w:marTop w:val="0"/>
      <w:marBottom w:val="0"/>
      <w:divBdr>
        <w:top w:val="none" w:sz="0" w:space="0" w:color="auto"/>
        <w:left w:val="none" w:sz="0" w:space="0" w:color="auto"/>
        <w:bottom w:val="none" w:sz="0" w:space="0" w:color="auto"/>
        <w:right w:val="none" w:sz="0" w:space="0" w:color="auto"/>
      </w:divBdr>
    </w:div>
    <w:div w:id="1580826602">
      <w:bodyDiv w:val="1"/>
      <w:marLeft w:val="0"/>
      <w:marRight w:val="0"/>
      <w:marTop w:val="0"/>
      <w:marBottom w:val="0"/>
      <w:divBdr>
        <w:top w:val="none" w:sz="0" w:space="0" w:color="auto"/>
        <w:left w:val="none" w:sz="0" w:space="0" w:color="auto"/>
        <w:bottom w:val="none" w:sz="0" w:space="0" w:color="auto"/>
        <w:right w:val="none" w:sz="0" w:space="0" w:color="auto"/>
      </w:divBdr>
    </w:div>
    <w:div w:id="1589654572">
      <w:bodyDiv w:val="1"/>
      <w:marLeft w:val="0"/>
      <w:marRight w:val="0"/>
      <w:marTop w:val="0"/>
      <w:marBottom w:val="0"/>
      <w:divBdr>
        <w:top w:val="none" w:sz="0" w:space="0" w:color="auto"/>
        <w:left w:val="none" w:sz="0" w:space="0" w:color="auto"/>
        <w:bottom w:val="none" w:sz="0" w:space="0" w:color="auto"/>
        <w:right w:val="none" w:sz="0" w:space="0" w:color="auto"/>
      </w:divBdr>
      <w:divsChild>
        <w:div w:id="377824631">
          <w:marLeft w:val="-567"/>
          <w:marRight w:val="0"/>
          <w:marTop w:val="0"/>
          <w:marBottom w:val="0"/>
          <w:divBdr>
            <w:top w:val="none" w:sz="0" w:space="0" w:color="auto"/>
            <w:left w:val="none" w:sz="0" w:space="0" w:color="auto"/>
            <w:bottom w:val="none" w:sz="0" w:space="0" w:color="auto"/>
            <w:right w:val="none" w:sz="0" w:space="0" w:color="auto"/>
          </w:divBdr>
        </w:div>
      </w:divsChild>
    </w:div>
    <w:div w:id="1627275235">
      <w:bodyDiv w:val="1"/>
      <w:marLeft w:val="0"/>
      <w:marRight w:val="0"/>
      <w:marTop w:val="0"/>
      <w:marBottom w:val="0"/>
      <w:divBdr>
        <w:top w:val="none" w:sz="0" w:space="0" w:color="auto"/>
        <w:left w:val="none" w:sz="0" w:space="0" w:color="auto"/>
        <w:bottom w:val="none" w:sz="0" w:space="0" w:color="auto"/>
        <w:right w:val="none" w:sz="0" w:space="0" w:color="auto"/>
      </w:divBdr>
    </w:div>
    <w:div w:id="1739398978">
      <w:bodyDiv w:val="1"/>
      <w:marLeft w:val="0"/>
      <w:marRight w:val="0"/>
      <w:marTop w:val="0"/>
      <w:marBottom w:val="0"/>
      <w:divBdr>
        <w:top w:val="none" w:sz="0" w:space="0" w:color="auto"/>
        <w:left w:val="none" w:sz="0" w:space="0" w:color="auto"/>
        <w:bottom w:val="none" w:sz="0" w:space="0" w:color="auto"/>
        <w:right w:val="none" w:sz="0" w:space="0" w:color="auto"/>
      </w:divBdr>
      <w:divsChild>
        <w:div w:id="799765032">
          <w:marLeft w:val="0"/>
          <w:marRight w:val="0"/>
          <w:marTop w:val="0"/>
          <w:marBottom w:val="0"/>
          <w:divBdr>
            <w:top w:val="none" w:sz="0" w:space="0" w:color="auto"/>
            <w:left w:val="none" w:sz="0" w:space="0" w:color="auto"/>
            <w:bottom w:val="none" w:sz="0" w:space="0" w:color="auto"/>
            <w:right w:val="none" w:sz="0" w:space="0" w:color="auto"/>
          </w:divBdr>
        </w:div>
        <w:div w:id="511650822">
          <w:marLeft w:val="0"/>
          <w:marRight w:val="0"/>
          <w:marTop w:val="0"/>
          <w:marBottom w:val="0"/>
          <w:divBdr>
            <w:top w:val="none" w:sz="0" w:space="0" w:color="auto"/>
            <w:left w:val="none" w:sz="0" w:space="0" w:color="auto"/>
            <w:bottom w:val="none" w:sz="0" w:space="0" w:color="auto"/>
            <w:right w:val="none" w:sz="0" w:space="0" w:color="auto"/>
          </w:divBdr>
        </w:div>
      </w:divsChild>
    </w:div>
    <w:div w:id="1750421040">
      <w:bodyDiv w:val="1"/>
      <w:marLeft w:val="0"/>
      <w:marRight w:val="0"/>
      <w:marTop w:val="0"/>
      <w:marBottom w:val="0"/>
      <w:divBdr>
        <w:top w:val="none" w:sz="0" w:space="0" w:color="auto"/>
        <w:left w:val="none" w:sz="0" w:space="0" w:color="auto"/>
        <w:bottom w:val="none" w:sz="0" w:space="0" w:color="auto"/>
        <w:right w:val="none" w:sz="0" w:space="0" w:color="auto"/>
      </w:divBdr>
    </w:div>
    <w:div w:id="1834102037">
      <w:bodyDiv w:val="1"/>
      <w:marLeft w:val="0"/>
      <w:marRight w:val="0"/>
      <w:marTop w:val="0"/>
      <w:marBottom w:val="0"/>
      <w:divBdr>
        <w:top w:val="none" w:sz="0" w:space="0" w:color="auto"/>
        <w:left w:val="none" w:sz="0" w:space="0" w:color="auto"/>
        <w:bottom w:val="none" w:sz="0" w:space="0" w:color="auto"/>
        <w:right w:val="none" w:sz="0" w:space="0" w:color="auto"/>
      </w:divBdr>
    </w:div>
    <w:div w:id="1857772002">
      <w:bodyDiv w:val="1"/>
      <w:marLeft w:val="0"/>
      <w:marRight w:val="0"/>
      <w:marTop w:val="0"/>
      <w:marBottom w:val="0"/>
      <w:divBdr>
        <w:top w:val="none" w:sz="0" w:space="0" w:color="auto"/>
        <w:left w:val="none" w:sz="0" w:space="0" w:color="auto"/>
        <w:bottom w:val="none" w:sz="0" w:space="0" w:color="auto"/>
        <w:right w:val="none" w:sz="0" w:space="0" w:color="auto"/>
      </w:divBdr>
    </w:div>
    <w:div w:id="2030986909">
      <w:bodyDiv w:val="1"/>
      <w:marLeft w:val="0"/>
      <w:marRight w:val="0"/>
      <w:marTop w:val="0"/>
      <w:marBottom w:val="0"/>
      <w:divBdr>
        <w:top w:val="none" w:sz="0" w:space="0" w:color="auto"/>
        <w:left w:val="none" w:sz="0" w:space="0" w:color="auto"/>
        <w:bottom w:val="none" w:sz="0" w:space="0" w:color="auto"/>
        <w:right w:val="none" w:sz="0" w:space="0" w:color="auto"/>
      </w:divBdr>
    </w:div>
    <w:div w:id="2031255436">
      <w:bodyDiv w:val="1"/>
      <w:marLeft w:val="0"/>
      <w:marRight w:val="0"/>
      <w:marTop w:val="0"/>
      <w:marBottom w:val="0"/>
      <w:divBdr>
        <w:top w:val="none" w:sz="0" w:space="0" w:color="auto"/>
        <w:left w:val="none" w:sz="0" w:space="0" w:color="auto"/>
        <w:bottom w:val="none" w:sz="0" w:space="0" w:color="auto"/>
        <w:right w:val="none" w:sz="0" w:space="0" w:color="auto"/>
      </w:divBdr>
    </w:div>
    <w:div w:id="2062510995">
      <w:bodyDiv w:val="1"/>
      <w:marLeft w:val="0"/>
      <w:marRight w:val="0"/>
      <w:marTop w:val="0"/>
      <w:marBottom w:val="0"/>
      <w:divBdr>
        <w:top w:val="none" w:sz="0" w:space="0" w:color="auto"/>
        <w:left w:val="none" w:sz="0" w:space="0" w:color="auto"/>
        <w:bottom w:val="none" w:sz="0" w:space="0" w:color="auto"/>
        <w:right w:val="none" w:sz="0" w:space="0" w:color="auto"/>
      </w:divBdr>
    </w:div>
    <w:div w:id="212083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eblzsuzsa/GINOP/GINOP%205.3.5.%20Bemeneti%20%20e&#769;s%20kimeneti%20ke&#769;rdo&#779;i&#769;v,%20helyes%20va&#769;laszok%20ara&#769;nynak%20va&#769;ltoza&#769;s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eblzsuzsa/GINOP/GINOP%205.3.5.%20Bemeneti%20%20e&#769;s%20kimeneti%20ke&#769;rdo&#779;i&#769;v,%20helyes%20va&#769;laszok%20ara&#769;nynak%20va&#769;ltoza&#769;s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eblzsuzsa/GINOP/GINOP%205.3.5.%20Bemeneti%20%20e&#769;s%20kimeneti%20ke&#769;rdo&#779;i&#769;v,%20helyes%20va&#769;laszok%20ara&#769;nynak%20va&#769;ltoza&#769;s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a:t>A</a:t>
            </a:r>
            <a:r>
              <a:rPr lang="hu-HU" baseline="0"/>
              <a:t> tanulók bemeneti válaszainak megoszlása a "vegyszeres hordós" kérdésre (N=125)</a:t>
            </a:r>
            <a:endParaRPr lang="hu-H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u-H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7C-8143-AB50-8EA40B0430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7C-8143-AB50-8EA40B0430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7C-8143-AB50-8EA40B0430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77C-8143-AB50-8EA40B0430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77C-8143-AB50-8EA40B0430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Munka1!$A$90:$A$94</c:f>
              <c:strCache>
                <c:ptCount val="5"/>
                <c:pt idx="0">
                  <c:v>Átpakolom mindet, nem az én problémám.</c:v>
                </c:pt>
                <c:pt idx="1">
                  <c:v>Megpróbálom megszűntetni a szivárgást, nehogy baj legyen.</c:v>
                </c:pt>
                <c:pt idx="2">
                  <c:v>Nem pakolom át, mert veszélyes lehet az egészségemre.</c:v>
                </c:pt>
                <c:pt idx="3">
                  <c:v>Megkérdem a többieket, hogy most mi legyen.</c:v>
                </c:pt>
                <c:pt idx="4">
                  <c:v>Hiányzó válasz.</c:v>
                </c:pt>
              </c:strCache>
            </c:strRef>
          </c:cat>
          <c:val>
            <c:numRef>
              <c:f>Munka1!$B$90:$B$94</c:f>
              <c:numCache>
                <c:formatCode>0.0%</c:formatCode>
                <c:ptCount val="5"/>
                <c:pt idx="0">
                  <c:v>3.2000000000000001E-2</c:v>
                </c:pt>
                <c:pt idx="1">
                  <c:v>0.28000000000000003</c:v>
                </c:pt>
                <c:pt idx="2">
                  <c:v>0.41599999999999998</c:v>
                </c:pt>
                <c:pt idx="3">
                  <c:v>0.23200000000000001</c:v>
                </c:pt>
                <c:pt idx="4">
                  <c:v>0.04</c:v>
                </c:pt>
              </c:numCache>
            </c:numRef>
          </c:val>
          <c:extLst>
            <c:ext xmlns:c16="http://schemas.microsoft.com/office/drawing/2014/chart" uri="{C3380CC4-5D6E-409C-BE32-E72D297353CC}">
              <c16:uniqueId val="{0000000A-F77C-8143-AB50-8EA40B04301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hu-HU" sz="1600" b="1"/>
              <a:t>A bemeneti</a:t>
            </a:r>
            <a:r>
              <a:rPr lang="hu-HU" sz="1600" b="1" baseline="0"/>
              <a:t> tudást mérő kérdőív helyes válaszai (N=125)</a:t>
            </a:r>
            <a:endParaRPr lang="hu-HU" sz="1600" b="1"/>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hu-HU"/>
        </a:p>
      </c:txPr>
    </c:title>
    <c:autoTitleDeleted val="0"/>
    <c:plotArea>
      <c:layout/>
      <c:barChart>
        <c:barDir val="bar"/>
        <c:grouping val="stacked"/>
        <c:varyColors val="0"/>
        <c:ser>
          <c:idx val="0"/>
          <c:order val="0"/>
          <c:tx>
            <c:strRef>
              <c:f>Munka1!$B$19</c:f>
              <c:strCache>
                <c:ptCount val="1"/>
                <c:pt idx="0">
                  <c:v>helyes válaszok</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Munka1!$A$20:$A$32</c:f>
              <c:strCache>
                <c:ptCount val="13"/>
                <c:pt idx="0">
                  <c:v>1. Mire jó a munkavédelem?</c:v>
                </c:pt>
                <c:pt idx="1">
                  <c:v>2. Mire jó a Munka Törvénykönyve?</c:v>
                </c:pt>
                <c:pt idx="2">
                  <c:v>3. Mire jó a szakszervezet?</c:v>
                </c:pt>
                <c:pt idx="3">
                  <c:v>4. Ha a munkahelyeden rendszeresen pluszmunkát végzel, és nincs a munkaköri leírásdodban...</c:v>
                </c:pt>
                <c:pt idx="4">
                  <c:v>5. Át kell pakolnod "a" pontból "b" pontba pár jelöletlen vegyszeres hordót, de látod, hogy az egyik szivárog..</c:v>
                </c:pt>
                <c:pt idx="5">
                  <c:v>6. A munkáltató köteles az egészséged és a testi épséged megőrizni?</c:v>
                </c:pt>
                <c:pt idx="6">
                  <c:v>7. Kb. mennyi egy mai nettó (kézhez kapott) átlagfizetés Magyarországon?</c:v>
                </c:pt>
                <c:pt idx="7">
                  <c:v>8. Azt, hogy egy héten mennyit dolgozol...</c:v>
                </c:pt>
                <c:pt idx="8">
                  <c:v>9. Ha több műszakban dolgozol...</c:v>
                </c:pt>
                <c:pt idx="9">
                  <c:v>10. Annál több pénzt keresek, minél...</c:v>
                </c:pt>
                <c:pt idx="10">
                  <c:v>11. Lehet-e beleszólásod a cég munkavédelmi intézkedéseibe?</c:v>
                </c:pt>
                <c:pt idx="11">
                  <c:v>12. Ha van a munkahelyeden szakszervezet, akkor a béremelésről...</c:v>
                </c:pt>
                <c:pt idx="12">
                  <c:v>13. Azt, hogy a fieztéseden kívül milyen plusz járandóságok vannak egy munkahelyen...</c:v>
                </c:pt>
              </c:strCache>
            </c:strRef>
          </c:cat>
          <c:val>
            <c:numRef>
              <c:f>Munka1!$B$20:$B$32</c:f>
              <c:numCache>
                <c:formatCode>0.0%</c:formatCode>
                <c:ptCount val="13"/>
                <c:pt idx="0">
                  <c:v>0.96799999999999997</c:v>
                </c:pt>
                <c:pt idx="1">
                  <c:v>0.8</c:v>
                </c:pt>
                <c:pt idx="2">
                  <c:v>0.224</c:v>
                </c:pt>
                <c:pt idx="3">
                  <c:v>0.04</c:v>
                </c:pt>
                <c:pt idx="4">
                  <c:v>0.41599999999999998</c:v>
                </c:pt>
                <c:pt idx="5">
                  <c:v>0.80800000000000005</c:v>
                </c:pt>
                <c:pt idx="6">
                  <c:v>4.8000000000000001E-2</c:v>
                </c:pt>
                <c:pt idx="7">
                  <c:v>0.04</c:v>
                </c:pt>
                <c:pt idx="8">
                  <c:v>0.71199999999999997</c:v>
                </c:pt>
                <c:pt idx="9">
                  <c:v>0.56000000000000005</c:v>
                </c:pt>
                <c:pt idx="10">
                  <c:v>0.33600000000000002</c:v>
                </c:pt>
                <c:pt idx="11">
                  <c:v>0.39200000000000002</c:v>
                </c:pt>
                <c:pt idx="12">
                  <c:v>0.128</c:v>
                </c:pt>
              </c:numCache>
            </c:numRef>
          </c:val>
          <c:extLst>
            <c:ext xmlns:c16="http://schemas.microsoft.com/office/drawing/2014/chart" uri="{C3380CC4-5D6E-409C-BE32-E72D297353CC}">
              <c16:uniqueId val="{00000000-D19C-3945-A910-7A7B79925D38}"/>
            </c:ext>
          </c:extLst>
        </c:ser>
        <c:ser>
          <c:idx val="1"/>
          <c:order val="1"/>
          <c:tx>
            <c:strRef>
              <c:f>Munka1!$C$19</c:f>
              <c:strCache>
                <c:ptCount val="1"/>
                <c:pt idx="0">
                  <c:v>helytelen/hiányzó válaszok</c:v>
                </c:pt>
              </c:strCache>
            </c:strRef>
          </c:tx>
          <c:spPr>
            <a:solidFill>
              <a:srgbClr val="FF5E5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Munka1!$A$20:$A$32</c:f>
              <c:strCache>
                <c:ptCount val="13"/>
                <c:pt idx="0">
                  <c:v>1. Mire jó a munkavédelem?</c:v>
                </c:pt>
                <c:pt idx="1">
                  <c:v>2. Mire jó a Munka Törvénykönyve?</c:v>
                </c:pt>
                <c:pt idx="2">
                  <c:v>3. Mire jó a szakszervezet?</c:v>
                </c:pt>
                <c:pt idx="3">
                  <c:v>4. Ha a munkahelyeden rendszeresen pluszmunkát végzel, és nincs a munkaköri leírásdodban...</c:v>
                </c:pt>
                <c:pt idx="4">
                  <c:v>5. Át kell pakolnod "a" pontból "b" pontba pár jelöletlen vegyszeres hordót, de látod, hogy az egyik szivárog..</c:v>
                </c:pt>
                <c:pt idx="5">
                  <c:v>6. A munkáltató köteles az egészséged és a testi épséged megőrizni?</c:v>
                </c:pt>
                <c:pt idx="6">
                  <c:v>7. Kb. mennyi egy mai nettó (kézhez kapott) átlagfizetés Magyarországon?</c:v>
                </c:pt>
                <c:pt idx="7">
                  <c:v>8. Azt, hogy egy héten mennyit dolgozol...</c:v>
                </c:pt>
                <c:pt idx="8">
                  <c:v>9. Ha több műszakban dolgozol...</c:v>
                </c:pt>
                <c:pt idx="9">
                  <c:v>10. Annál több pénzt keresek, minél...</c:v>
                </c:pt>
                <c:pt idx="10">
                  <c:v>11. Lehet-e beleszólásod a cég munkavédelmi intézkedéseibe?</c:v>
                </c:pt>
                <c:pt idx="11">
                  <c:v>12. Ha van a munkahelyeden szakszervezet, akkor a béremelésről...</c:v>
                </c:pt>
                <c:pt idx="12">
                  <c:v>13. Azt, hogy a fieztéseden kívül milyen plusz járandóságok vannak egy munkahelyen...</c:v>
                </c:pt>
              </c:strCache>
            </c:strRef>
          </c:cat>
          <c:val>
            <c:numRef>
              <c:f>Munka1!$C$20:$C$32</c:f>
              <c:numCache>
                <c:formatCode>0.0%</c:formatCode>
                <c:ptCount val="13"/>
                <c:pt idx="0">
                  <c:v>3.2000000000000001E-2</c:v>
                </c:pt>
                <c:pt idx="1">
                  <c:v>0.2</c:v>
                </c:pt>
                <c:pt idx="2">
                  <c:v>0.77600000000000002</c:v>
                </c:pt>
                <c:pt idx="3">
                  <c:v>0.96</c:v>
                </c:pt>
                <c:pt idx="4">
                  <c:v>0.58399999999999996</c:v>
                </c:pt>
                <c:pt idx="5">
                  <c:v>0.192</c:v>
                </c:pt>
                <c:pt idx="6">
                  <c:v>0.95199999999999996</c:v>
                </c:pt>
                <c:pt idx="7">
                  <c:v>0.96</c:v>
                </c:pt>
                <c:pt idx="8">
                  <c:v>0.28799999999999998</c:v>
                </c:pt>
                <c:pt idx="9">
                  <c:v>0.44</c:v>
                </c:pt>
                <c:pt idx="10">
                  <c:v>0.66400000000000003</c:v>
                </c:pt>
                <c:pt idx="11">
                  <c:v>0.60799999999999998</c:v>
                </c:pt>
                <c:pt idx="12">
                  <c:v>0.872</c:v>
                </c:pt>
              </c:numCache>
            </c:numRef>
          </c:val>
          <c:extLst>
            <c:ext xmlns:c16="http://schemas.microsoft.com/office/drawing/2014/chart" uri="{C3380CC4-5D6E-409C-BE32-E72D297353CC}">
              <c16:uniqueId val="{00000001-D19C-3945-A910-7A7B79925D38}"/>
            </c:ext>
          </c:extLst>
        </c:ser>
        <c:dLbls>
          <c:showLegendKey val="0"/>
          <c:showVal val="0"/>
          <c:showCatName val="0"/>
          <c:showSerName val="0"/>
          <c:showPercent val="0"/>
          <c:showBubbleSize val="0"/>
        </c:dLbls>
        <c:gapWidth val="150"/>
        <c:overlap val="100"/>
        <c:axId val="414046751"/>
        <c:axId val="414048399"/>
      </c:barChart>
      <c:catAx>
        <c:axId val="41404675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414048399"/>
        <c:crosses val="autoZero"/>
        <c:auto val="1"/>
        <c:lblAlgn val="ctr"/>
        <c:lblOffset val="100"/>
        <c:noMultiLvlLbl val="0"/>
      </c:catAx>
      <c:valAx>
        <c:axId val="414048399"/>
        <c:scaling>
          <c:orientation val="minMax"/>
          <c:max val="1"/>
        </c:scaling>
        <c:delete val="1"/>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low"/>
        <c:crossAx val="414046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hu-HU"/>
              <a:t>A kimeneti</a:t>
            </a:r>
            <a:r>
              <a:rPr lang="hu-HU" baseline="0"/>
              <a:t> tudást mérő kérdőív helyes válaszai (N=71)</a:t>
            </a:r>
            <a:endParaRPr lang="hu-HU"/>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hu-HU"/>
        </a:p>
      </c:txPr>
    </c:title>
    <c:autoTitleDeleted val="0"/>
    <c:plotArea>
      <c:layout/>
      <c:barChart>
        <c:barDir val="bar"/>
        <c:grouping val="stacked"/>
        <c:varyColors val="0"/>
        <c:ser>
          <c:idx val="0"/>
          <c:order val="0"/>
          <c:tx>
            <c:strRef>
              <c:f>Munka1!$B$55</c:f>
              <c:strCache>
                <c:ptCount val="1"/>
                <c:pt idx="0">
                  <c:v>helyes válaszok</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Munka1!$A$56:$A$68</c:f>
              <c:strCache>
                <c:ptCount val="13"/>
                <c:pt idx="0">
                  <c:v>1. Mire jó a munkavédelem?</c:v>
                </c:pt>
                <c:pt idx="1">
                  <c:v>2. Mire jó a Munka Törvénykönyve?</c:v>
                </c:pt>
                <c:pt idx="2">
                  <c:v>3. Mire jó a szakszervezet?</c:v>
                </c:pt>
                <c:pt idx="3">
                  <c:v>4. Ha a munkahelyeden rendszeresen pluszmunkát végzel, és nincs a munkaköri leírásdodban...</c:v>
                </c:pt>
                <c:pt idx="4">
                  <c:v>5. Át kell pakolnod "a" pontból "b" pontba pár jelöletlen vegyszeres hordót, de látod, hogy az egyik szivárog..</c:v>
                </c:pt>
                <c:pt idx="5">
                  <c:v>6. A munkáltató köteles az egészséged és a testi épséged megőrizni?</c:v>
                </c:pt>
                <c:pt idx="6">
                  <c:v>7. Kb. mennyi egy mai nettó (kézhez kapott) átlagfizetés Magyarországon?</c:v>
                </c:pt>
                <c:pt idx="7">
                  <c:v>8. Azt, hogy egy héten mennyit dolgozol...</c:v>
                </c:pt>
                <c:pt idx="8">
                  <c:v>9. Ha több műszakban dolgozol...</c:v>
                </c:pt>
                <c:pt idx="9">
                  <c:v>10. Annál több pénzt keresek, minél...</c:v>
                </c:pt>
                <c:pt idx="10">
                  <c:v>11. Lehet-e beleszólásod a cég munkavédelmi intézkedéseibe?</c:v>
                </c:pt>
                <c:pt idx="11">
                  <c:v>12. Ha van a munkahelyeden szakszervezet, akkor a béremelésről...</c:v>
                </c:pt>
                <c:pt idx="12">
                  <c:v>13. Azt, hogy a fieztéseden kívül milyen plusz járandóságok vannak egy munkahelyen...</c:v>
                </c:pt>
              </c:strCache>
            </c:strRef>
          </c:cat>
          <c:val>
            <c:numRef>
              <c:f>Munka1!$B$56:$B$68</c:f>
              <c:numCache>
                <c:formatCode>0.0%</c:formatCode>
                <c:ptCount val="13"/>
                <c:pt idx="0">
                  <c:v>0.94399999999999995</c:v>
                </c:pt>
                <c:pt idx="1">
                  <c:v>0.873</c:v>
                </c:pt>
                <c:pt idx="2">
                  <c:v>0.873</c:v>
                </c:pt>
                <c:pt idx="3">
                  <c:v>0.23899999999999999</c:v>
                </c:pt>
                <c:pt idx="4">
                  <c:v>0.67600000000000005</c:v>
                </c:pt>
                <c:pt idx="5">
                  <c:v>0.88700000000000001</c:v>
                </c:pt>
                <c:pt idx="6">
                  <c:v>0.33800000000000002</c:v>
                </c:pt>
                <c:pt idx="7">
                  <c:v>5.6000000000000001E-2</c:v>
                </c:pt>
                <c:pt idx="8">
                  <c:v>0.746</c:v>
                </c:pt>
                <c:pt idx="9">
                  <c:v>0.84499999999999997</c:v>
                </c:pt>
                <c:pt idx="10">
                  <c:v>0.47899999999999998</c:v>
                </c:pt>
                <c:pt idx="11">
                  <c:v>0.59199999999999997</c:v>
                </c:pt>
                <c:pt idx="12">
                  <c:v>0.39400000000000002</c:v>
                </c:pt>
              </c:numCache>
            </c:numRef>
          </c:val>
          <c:extLst>
            <c:ext xmlns:c16="http://schemas.microsoft.com/office/drawing/2014/chart" uri="{C3380CC4-5D6E-409C-BE32-E72D297353CC}">
              <c16:uniqueId val="{00000000-DB2A-C642-87E4-FCA5CFAED26F}"/>
            </c:ext>
          </c:extLst>
        </c:ser>
        <c:ser>
          <c:idx val="1"/>
          <c:order val="1"/>
          <c:tx>
            <c:strRef>
              <c:f>Munka1!$C$55</c:f>
              <c:strCache>
                <c:ptCount val="1"/>
                <c:pt idx="0">
                  <c:v>helytelen/hiányzó válaszok</c:v>
                </c:pt>
              </c:strCache>
            </c:strRef>
          </c:tx>
          <c:spPr>
            <a:solidFill>
              <a:srgbClr val="FF5E5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Munka1!$A$56:$A$68</c:f>
              <c:strCache>
                <c:ptCount val="13"/>
                <c:pt idx="0">
                  <c:v>1. Mire jó a munkavédelem?</c:v>
                </c:pt>
                <c:pt idx="1">
                  <c:v>2. Mire jó a Munka Törvénykönyve?</c:v>
                </c:pt>
                <c:pt idx="2">
                  <c:v>3. Mire jó a szakszervezet?</c:v>
                </c:pt>
                <c:pt idx="3">
                  <c:v>4. Ha a munkahelyeden rendszeresen pluszmunkát végzel, és nincs a munkaköri leírásdodban...</c:v>
                </c:pt>
                <c:pt idx="4">
                  <c:v>5. Át kell pakolnod "a" pontból "b" pontba pár jelöletlen vegyszeres hordót, de látod, hogy az egyik szivárog..</c:v>
                </c:pt>
                <c:pt idx="5">
                  <c:v>6. A munkáltató köteles az egészséged és a testi épséged megőrizni?</c:v>
                </c:pt>
                <c:pt idx="6">
                  <c:v>7. Kb. mennyi egy mai nettó (kézhez kapott) átlagfizetés Magyarországon?</c:v>
                </c:pt>
                <c:pt idx="7">
                  <c:v>8. Azt, hogy egy héten mennyit dolgozol...</c:v>
                </c:pt>
                <c:pt idx="8">
                  <c:v>9. Ha több műszakban dolgozol...</c:v>
                </c:pt>
                <c:pt idx="9">
                  <c:v>10. Annál több pénzt keresek, minél...</c:v>
                </c:pt>
                <c:pt idx="10">
                  <c:v>11. Lehet-e beleszólásod a cég munkavédelmi intézkedéseibe?</c:v>
                </c:pt>
                <c:pt idx="11">
                  <c:v>12. Ha van a munkahelyeden szakszervezet, akkor a béremelésről...</c:v>
                </c:pt>
                <c:pt idx="12">
                  <c:v>13. Azt, hogy a fieztéseden kívül milyen plusz járandóságok vannak egy munkahelyen...</c:v>
                </c:pt>
              </c:strCache>
            </c:strRef>
          </c:cat>
          <c:val>
            <c:numRef>
              <c:f>Munka1!$C$56:$C$68</c:f>
              <c:numCache>
                <c:formatCode>0.0%</c:formatCode>
                <c:ptCount val="13"/>
                <c:pt idx="0">
                  <c:v>5.6000000000000001E-2</c:v>
                </c:pt>
                <c:pt idx="1">
                  <c:v>0.127</c:v>
                </c:pt>
                <c:pt idx="2">
                  <c:v>0.127</c:v>
                </c:pt>
                <c:pt idx="3">
                  <c:v>0.76100000000000001</c:v>
                </c:pt>
                <c:pt idx="4">
                  <c:v>0.32400000000000001</c:v>
                </c:pt>
                <c:pt idx="5">
                  <c:v>0.113</c:v>
                </c:pt>
                <c:pt idx="6">
                  <c:v>0.67200000000000004</c:v>
                </c:pt>
                <c:pt idx="7">
                  <c:v>0.94399999999999995</c:v>
                </c:pt>
                <c:pt idx="8">
                  <c:v>0.254</c:v>
                </c:pt>
                <c:pt idx="9">
                  <c:v>0.155</c:v>
                </c:pt>
                <c:pt idx="10">
                  <c:v>0.52100000000000002</c:v>
                </c:pt>
                <c:pt idx="11">
                  <c:v>0.40799999999999997</c:v>
                </c:pt>
                <c:pt idx="12">
                  <c:v>0.60599999999999998</c:v>
                </c:pt>
              </c:numCache>
            </c:numRef>
          </c:val>
          <c:extLst>
            <c:ext xmlns:c16="http://schemas.microsoft.com/office/drawing/2014/chart" uri="{C3380CC4-5D6E-409C-BE32-E72D297353CC}">
              <c16:uniqueId val="{00000001-DB2A-C642-87E4-FCA5CFAED26F}"/>
            </c:ext>
          </c:extLst>
        </c:ser>
        <c:dLbls>
          <c:showLegendKey val="0"/>
          <c:showVal val="0"/>
          <c:showCatName val="0"/>
          <c:showSerName val="0"/>
          <c:showPercent val="0"/>
          <c:showBubbleSize val="0"/>
        </c:dLbls>
        <c:gapWidth val="150"/>
        <c:overlap val="100"/>
        <c:axId val="414046751"/>
        <c:axId val="414048399"/>
      </c:barChart>
      <c:catAx>
        <c:axId val="41404675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hu-HU"/>
          </a:p>
        </c:txPr>
        <c:crossAx val="414048399"/>
        <c:crosses val="autoZero"/>
        <c:auto val="1"/>
        <c:lblAlgn val="ctr"/>
        <c:lblOffset val="100"/>
        <c:noMultiLvlLbl val="0"/>
      </c:catAx>
      <c:valAx>
        <c:axId val="414048399"/>
        <c:scaling>
          <c:orientation val="minMax"/>
          <c:max val="1"/>
        </c:scaling>
        <c:delete val="1"/>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low"/>
        <c:crossAx val="414046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Horizon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Elemi">
      <a:maj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2018-08-31T00:00:00</PublishDate>
  <Abstract> ELTE TáTK Szociológia Doktori IskolaInterdiszciplináris Társadalomkutatások Doktori ProgramDoktori disszertációÉbl ZsuzsaTémavezetők: Dr. Murányi István, Dr. Odrobina László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2B4D72-DC92-EE40-984E-660D8094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41</Pages>
  <Words>9842</Words>
  <Characters>65155</Characters>
  <Application>Microsoft Office Word</Application>
  <DocSecurity>0</DocSecurity>
  <Lines>1184</Lines>
  <Paragraphs>517</Paragraphs>
  <ScaleCrop>false</ScaleCrop>
  <HeadingPairs>
    <vt:vector size="2" baseType="variant">
      <vt:variant>
        <vt:lpstr>Cím</vt:lpstr>
      </vt:variant>
      <vt:variant>
        <vt:i4>1</vt:i4>
      </vt:variant>
    </vt:vector>
  </HeadingPairs>
  <TitlesOfParts>
    <vt:vector size="1" baseType="lpstr">
      <vt:lpstr>Szegénység és motiváció a hazai középfokú duális szakképzésben részt vevő tanulók körében</vt:lpstr>
    </vt:vector>
  </TitlesOfParts>
  <Manager/>
  <Company/>
  <LinksUpToDate>false</LinksUpToDate>
  <CharactersWithSpaces>74480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Ébl.Zárótanulmány GINOP 5.3.5-18</dc:title>
  <dc:subject>A GINOP 5.3.5-18-2018-00077 eredményeinek összefoglalása</dc:subject>
  <dc:creator>Ébl Zsuzsa</dc:creator>
  <cp:keywords/>
  <dc:description/>
  <cp:lastModifiedBy>Microsoft Office User</cp:lastModifiedBy>
  <cp:revision>366</cp:revision>
  <cp:lastPrinted>2018-09-25T07:06:00Z</cp:lastPrinted>
  <dcterms:created xsi:type="dcterms:W3CDTF">2020-07-03T12:44:00Z</dcterms:created>
  <dcterms:modified xsi:type="dcterms:W3CDTF">2021-07-30T21:09:00Z</dcterms:modified>
  <cp:category/>
</cp:coreProperties>
</file>